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8F" w:rsidRPr="008E0D2D" w:rsidRDefault="003570F4">
      <w:pPr>
        <w:pStyle w:val="Body"/>
        <w:rPr>
          <w:rFonts w:asciiTheme="minorHAnsi" w:hAnsiTheme="minorHAnsi"/>
          <w:sz w:val="20"/>
          <w:szCs w:val="20"/>
        </w:rPr>
      </w:pPr>
      <w:r>
        <w:rPr>
          <w:noProof/>
        </w:rPr>
        <w:drawing>
          <wp:anchor distT="0" distB="0" distL="114300" distR="114300" simplePos="0" relativeHeight="251658240" behindDoc="0" locked="0" layoutInCell="1" allowOverlap="1" wp14:anchorId="0BDCE6D3" wp14:editId="348FEF6A">
            <wp:simplePos x="0" y="0"/>
            <wp:positionH relativeFrom="column">
              <wp:posOffset>4206240</wp:posOffset>
            </wp:positionH>
            <wp:positionV relativeFrom="paragraph">
              <wp:posOffset>5080</wp:posOffset>
            </wp:positionV>
            <wp:extent cx="725805" cy="668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5805" cy="668020"/>
                    </a:xfrm>
                    <a:prstGeom prst="rect">
                      <a:avLst/>
                    </a:prstGeom>
                  </pic:spPr>
                </pic:pic>
              </a:graphicData>
            </a:graphic>
            <wp14:sizeRelH relativeFrom="page">
              <wp14:pctWidth>0</wp14:pctWidth>
            </wp14:sizeRelH>
            <wp14:sizeRelV relativeFrom="page">
              <wp14:pctHeight>0</wp14:pctHeight>
            </wp14:sizeRelV>
          </wp:anchor>
        </w:drawing>
      </w:r>
      <w:r w:rsidR="00ED23D3">
        <w:rPr>
          <w:lang w:val="de-DE"/>
        </w:rPr>
        <w:t xml:space="preserve"> </w:t>
      </w:r>
      <w:r w:rsidR="00ED23D3" w:rsidRPr="008E0D2D">
        <w:rPr>
          <w:rFonts w:asciiTheme="minorHAnsi" w:hAnsiTheme="minorHAnsi"/>
          <w:sz w:val="20"/>
          <w:szCs w:val="20"/>
          <w:lang w:val="de-DE"/>
        </w:rPr>
        <w:t>Name:</w:t>
      </w:r>
      <w:r w:rsidR="00ED23D3" w:rsidRPr="008E0D2D">
        <w:rPr>
          <w:rFonts w:asciiTheme="minorHAnsi" w:hAnsiTheme="minorHAnsi"/>
          <w:sz w:val="20"/>
          <w:szCs w:val="20"/>
        </w:rPr>
        <w:t xml:space="preserve"> </w:t>
      </w:r>
      <w:r w:rsidR="00BD027C" w:rsidRPr="008E0D2D">
        <w:rPr>
          <w:rFonts w:asciiTheme="minorHAnsi" w:hAnsiTheme="minorHAnsi"/>
          <w:sz w:val="20"/>
          <w:szCs w:val="20"/>
        </w:rPr>
        <w:t>Tammy Green</w:t>
      </w:r>
      <w:r w:rsidR="00ED23D3" w:rsidRPr="008E0D2D">
        <w:rPr>
          <w:rFonts w:asciiTheme="minorHAnsi" w:hAnsiTheme="minorHAnsi"/>
          <w:sz w:val="20"/>
          <w:szCs w:val="20"/>
        </w:rPr>
        <w:tab/>
      </w:r>
    </w:p>
    <w:p w:rsidR="00911E8F" w:rsidRPr="008E0D2D" w:rsidRDefault="00ED23D3">
      <w:pPr>
        <w:pStyle w:val="Body"/>
        <w:rPr>
          <w:rFonts w:asciiTheme="minorHAnsi" w:hAnsiTheme="minorHAnsi"/>
          <w:sz w:val="20"/>
          <w:szCs w:val="20"/>
        </w:rPr>
      </w:pPr>
      <w:r w:rsidRPr="008E0D2D">
        <w:rPr>
          <w:rFonts w:asciiTheme="minorHAnsi" w:hAnsiTheme="minorHAnsi"/>
          <w:sz w:val="20"/>
          <w:szCs w:val="20"/>
        </w:rPr>
        <w:t xml:space="preserve"> District: </w:t>
      </w:r>
      <w:r w:rsidR="00BD027C" w:rsidRPr="008E0D2D">
        <w:rPr>
          <w:rFonts w:asciiTheme="minorHAnsi" w:hAnsiTheme="minorHAnsi"/>
          <w:sz w:val="20"/>
          <w:szCs w:val="20"/>
        </w:rPr>
        <w:t xml:space="preserve">Levittown </w:t>
      </w:r>
      <w:r w:rsidRPr="008E0D2D">
        <w:rPr>
          <w:rFonts w:asciiTheme="minorHAnsi" w:hAnsiTheme="minorHAnsi"/>
          <w:sz w:val="20"/>
          <w:szCs w:val="20"/>
        </w:rPr>
        <w:t>Public Schools</w:t>
      </w:r>
    </w:p>
    <w:p w:rsidR="00911E8F" w:rsidRPr="008E0D2D" w:rsidRDefault="00BD027C">
      <w:pPr>
        <w:pStyle w:val="Body"/>
        <w:rPr>
          <w:rFonts w:asciiTheme="minorHAnsi" w:hAnsiTheme="minorHAnsi"/>
          <w:sz w:val="20"/>
          <w:szCs w:val="20"/>
        </w:rPr>
      </w:pPr>
      <w:r w:rsidRPr="008E0D2D">
        <w:rPr>
          <w:rFonts w:asciiTheme="minorHAnsi" w:hAnsiTheme="minorHAnsi"/>
          <w:sz w:val="20"/>
          <w:szCs w:val="20"/>
        </w:rPr>
        <w:t xml:space="preserve"> Grade: Middle School 7</w:t>
      </w:r>
      <w:r w:rsidR="00ED23D3" w:rsidRPr="008E0D2D">
        <w:rPr>
          <w:rFonts w:asciiTheme="minorHAnsi" w:hAnsiTheme="minorHAnsi"/>
          <w:sz w:val="20"/>
          <w:szCs w:val="20"/>
        </w:rPr>
        <w:t xml:space="preserve">-8 </w:t>
      </w:r>
    </w:p>
    <w:p w:rsidR="00911E8F" w:rsidRPr="008E0D2D" w:rsidRDefault="00ED23D3">
      <w:pPr>
        <w:pStyle w:val="Body"/>
        <w:rPr>
          <w:rFonts w:asciiTheme="minorHAnsi" w:hAnsiTheme="minorHAnsi"/>
          <w:sz w:val="20"/>
          <w:szCs w:val="20"/>
        </w:rPr>
      </w:pPr>
      <w:r w:rsidRPr="008E0D2D">
        <w:rPr>
          <w:rFonts w:asciiTheme="minorHAnsi" w:hAnsiTheme="minorHAnsi"/>
          <w:sz w:val="20"/>
          <w:szCs w:val="20"/>
        </w:rPr>
        <w:t xml:space="preserve"> Subject: </w:t>
      </w:r>
      <w:r w:rsidR="00BD027C" w:rsidRPr="008E0D2D">
        <w:rPr>
          <w:rFonts w:asciiTheme="minorHAnsi" w:hAnsiTheme="minorHAnsi"/>
          <w:sz w:val="20"/>
          <w:szCs w:val="20"/>
        </w:rPr>
        <w:t>World Languages</w:t>
      </w:r>
    </w:p>
    <w:p w:rsidR="003570F4" w:rsidRPr="008E0D2D" w:rsidRDefault="003570F4">
      <w:pPr>
        <w:pStyle w:val="Body"/>
        <w:rPr>
          <w:rFonts w:asciiTheme="minorHAnsi" w:hAnsiTheme="minorHAnsi"/>
          <w:sz w:val="20"/>
          <w:szCs w:val="20"/>
        </w:rPr>
      </w:pPr>
      <w:proofErr w:type="spellStart"/>
      <w:r w:rsidRPr="008E0D2D">
        <w:rPr>
          <w:rFonts w:asciiTheme="minorHAnsi" w:hAnsiTheme="minorHAnsi"/>
          <w:b/>
          <w:sz w:val="20"/>
          <w:szCs w:val="20"/>
        </w:rPr>
        <w:t>Akinator</w:t>
      </w:r>
      <w:proofErr w:type="spellEnd"/>
      <w:r w:rsidRPr="008E0D2D">
        <w:rPr>
          <w:rFonts w:asciiTheme="minorHAnsi" w:hAnsiTheme="minorHAnsi"/>
          <w:b/>
          <w:sz w:val="20"/>
          <w:szCs w:val="20"/>
        </w:rPr>
        <w:t xml:space="preserve"> the Genie</w:t>
      </w:r>
      <w:r w:rsidRPr="008E0D2D">
        <w:rPr>
          <w:rFonts w:asciiTheme="minorHAnsi" w:hAnsiTheme="minorHAnsi"/>
          <w:sz w:val="20"/>
          <w:szCs w:val="20"/>
        </w:rPr>
        <w:t xml:space="preserve"> by </w:t>
      </w:r>
      <w:proofErr w:type="spellStart"/>
      <w:r w:rsidRPr="008E0D2D">
        <w:rPr>
          <w:rFonts w:asciiTheme="minorHAnsi" w:hAnsiTheme="minorHAnsi"/>
          <w:sz w:val="20"/>
          <w:szCs w:val="20"/>
        </w:rPr>
        <w:t>Elokence</w:t>
      </w:r>
      <w:bookmarkStart w:id="0" w:name="_GoBack"/>
      <w:bookmarkEnd w:id="0"/>
      <w:proofErr w:type="spellEnd"/>
    </w:p>
    <w:p w:rsidR="00BD027C" w:rsidRPr="008E0D2D" w:rsidRDefault="00ED23D3">
      <w:pPr>
        <w:pStyle w:val="Body"/>
        <w:rPr>
          <w:rFonts w:asciiTheme="minorHAnsi" w:hAnsiTheme="minorHAnsi"/>
          <w:sz w:val="20"/>
          <w:szCs w:val="20"/>
        </w:rPr>
      </w:pPr>
      <w:proofErr w:type="spellStart"/>
      <w:r w:rsidRPr="008E0D2D">
        <w:rPr>
          <w:rFonts w:asciiTheme="minorHAnsi" w:hAnsiTheme="minorHAnsi"/>
          <w:sz w:val="20"/>
          <w:szCs w:val="20"/>
        </w:rPr>
        <w:t>CCLS</w:t>
      </w:r>
      <w:proofErr w:type="spellEnd"/>
      <w:r w:rsidRPr="008E0D2D">
        <w:rPr>
          <w:rFonts w:asciiTheme="minorHAnsi" w:hAnsiTheme="minorHAnsi"/>
          <w:sz w:val="20"/>
          <w:szCs w:val="20"/>
        </w:rPr>
        <w:t xml:space="preserve"> Standard</w:t>
      </w:r>
      <w:r w:rsidR="002D67E1" w:rsidRPr="008E0D2D">
        <w:rPr>
          <w:rFonts w:asciiTheme="minorHAnsi" w:hAnsiTheme="minorHAnsi"/>
          <w:sz w:val="20"/>
          <w:szCs w:val="20"/>
        </w:rPr>
        <w:t>s</w:t>
      </w:r>
      <w:r w:rsidRPr="008E0D2D">
        <w:rPr>
          <w:rFonts w:asciiTheme="minorHAnsi" w:hAnsiTheme="minorHAnsi"/>
          <w:sz w:val="20"/>
          <w:szCs w:val="20"/>
        </w:rPr>
        <w:t xml:space="preserve"> Addressed:</w:t>
      </w:r>
    </w:p>
    <w:p w:rsidR="00A02754" w:rsidRPr="008E0D2D" w:rsidRDefault="00A02754">
      <w:pPr>
        <w:pStyle w:val="Body"/>
        <w:rPr>
          <w:rFonts w:asciiTheme="minorHAnsi" w:hAnsiTheme="minorHAnsi"/>
          <w:b/>
          <w:bCs/>
          <w:color w:val="333333"/>
          <w:sz w:val="20"/>
          <w:szCs w:val="20"/>
          <w:shd w:val="clear" w:color="auto" w:fill="FFFFFF"/>
        </w:rPr>
      </w:pPr>
      <w:r w:rsidRPr="008E0D2D">
        <w:rPr>
          <w:rFonts w:asciiTheme="minorHAnsi" w:hAnsiTheme="minorHAnsi"/>
          <w:b/>
          <w:bCs/>
          <w:color w:val="333333"/>
          <w:sz w:val="20"/>
          <w:szCs w:val="20"/>
          <w:shd w:val="clear" w:color="auto" w:fill="FFFFFF"/>
        </w:rPr>
        <w:t xml:space="preserve">Language: Knowledge </w:t>
      </w:r>
      <w:proofErr w:type="gramStart"/>
      <w:r w:rsidRPr="008E0D2D">
        <w:rPr>
          <w:rFonts w:asciiTheme="minorHAnsi" w:hAnsiTheme="minorHAnsi"/>
          <w:b/>
          <w:bCs/>
          <w:color w:val="333333"/>
          <w:sz w:val="20"/>
          <w:szCs w:val="20"/>
          <w:shd w:val="clear" w:color="auto" w:fill="FFFFFF"/>
        </w:rPr>
        <w:t>Of</w:t>
      </w:r>
      <w:proofErr w:type="gramEnd"/>
      <w:r w:rsidRPr="008E0D2D">
        <w:rPr>
          <w:rFonts w:asciiTheme="minorHAnsi" w:hAnsiTheme="minorHAnsi"/>
          <w:b/>
          <w:bCs/>
          <w:color w:val="333333"/>
          <w:sz w:val="20"/>
          <w:szCs w:val="20"/>
          <w:shd w:val="clear" w:color="auto" w:fill="FFFFFF"/>
        </w:rPr>
        <w:t xml:space="preserve"> Language</w:t>
      </w:r>
    </w:p>
    <w:p w:rsidR="00A02754" w:rsidRPr="008E0D2D" w:rsidRDefault="00A02754">
      <w:pPr>
        <w:pStyle w:val="Body"/>
        <w:rPr>
          <w:rFonts w:asciiTheme="minorHAnsi" w:hAnsiTheme="minorHAnsi"/>
          <w:bCs/>
          <w:color w:val="333333"/>
          <w:sz w:val="20"/>
          <w:szCs w:val="20"/>
          <w:shd w:val="clear" w:color="auto" w:fill="FFFFFF"/>
        </w:rPr>
      </w:pPr>
      <w:proofErr w:type="spellStart"/>
      <w:r w:rsidRPr="008E0D2D">
        <w:rPr>
          <w:rFonts w:asciiTheme="minorHAnsi" w:hAnsiTheme="minorHAnsi"/>
          <w:bCs/>
          <w:color w:val="333333"/>
          <w:sz w:val="20"/>
          <w:szCs w:val="20"/>
          <w:shd w:val="clear" w:color="auto" w:fill="FFFFFF"/>
        </w:rPr>
        <w:t>L.7.3</w:t>
      </w:r>
      <w:proofErr w:type="spellEnd"/>
      <w:r w:rsidRPr="008E0D2D">
        <w:rPr>
          <w:rFonts w:asciiTheme="minorHAnsi" w:hAnsiTheme="minorHAnsi"/>
          <w:bCs/>
          <w:color w:val="333333"/>
          <w:sz w:val="20"/>
          <w:szCs w:val="20"/>
          <w:shd w:val="clear" w:color="auto" w:fill="FFFFFF"/>
        </w:rPr>
        <w:t xml:space="preserve"> Use knowledge of language and its conventions when writing, speaking, reading, or listening. </w:t>
      </w:r>
    </w:p>
    <w:p w:rsidR="002D67E1" w:rsidRPr="008E0D2D" w:rsidRDefault="00441C05">
      <w:pPr>
        <w:pStyle w:val="Body"/>
        <w:rPr>
          <w:rFonts w:asciiTheme="minorHAnsi" w:hAnsiTheme="minorHAnsi"/>
          <w:b/>
          <w:sz w:val="20"/>
          <w:szCs w:val="20"/>
        </w:rPr>
      </w:pPr>
      <w:r w:rsidRPr="008E0D2D">
        <w:rPr>
          <w:rFonts w:asciiTheme="minorHAnsi" w:hAnsiTheme="minorHAnsi"/>
          <w:b/>
          <w:sz w:val="20"/>
          <w:szCs w:val="20"/>
        </w:rPr>
        <w:t>Language: Vocabulary Acquisition and Use</w:t>
      </w:r>
    </w:p>
    <w:p w:rsidR="002D67E1" w:rsidRPr="008E0D2D" w:rsidRDefault="00441C05">
      <w:pPr>
        <w:pStyle w:val="Body"/>
        <w:rPr>
          <w:rFonts w:asciiTheme="minorHAnsi" w:hAnsiTheme="minorHAnsi"/>
          <w:sz w:val="20"/>
          <w:szCs w:val="20"/>
        </w:rPr>
      </w:pPr>
      <w:proofErr w:type="spellStart"/>
      <w:r w:rsidRPr="008E0D2D">
        <w:rPr>
          <w:rFonts w:asciiTheme="minorHAnsi" w:hAnsiTheme="minorHAnsi"/>
          <w:sz w:val="20"/>
          <w:szCs w:val="20"/>
        </w:rPr>
        <w:t>L.7.4</w:t>
      </w:r>
      <w:proofErr w:type="spellEnd"/>
      <w:r w:rsidR="002D67E1" w:rsidRPr="008E0D2D">
        <w:rPr>
          <w:rFonts w:asciiTheme="minorHAnsi" w:hAnsiTheme="minorHAnsi"/>
          <w:sz w:val="20"/>
          <w:szCs w:val="20"/>
        </w:rPr>
        <w:t xml:space="preserve"> </w:t>
      </w:r>
      <w:r w:rsidR="002D67E1" w:rsidRPr="008E0D2D">
        <w:rPr>
          <w:rFonts w:asciiTheme="minorHAnsi" w:hAnsiTheme="minorHAnsi"/>
          <w:color w:val="333333"/>
          <w:sz w:val="20"/>
          <w:szCs w:val="20"/>
          <w:shd w:val="clear" w:color="auto" w:fill="FFFFFF"/>
        </w:rPr>
        <w:t>Determine or clarify the meaning of unknown and multiple-meaning words and phrases based on grade 7 reading and content, choosing flexibly from a range of strategies.</w:t>
      </w:r>
    </w:p>
    <w:p w:rsidR="002D67E1" w:rsidRPr="008E0D2D" w:rsidRDefault="00441C05">
      <w:pPr>
        <w:pStyle w:val="Body"/>
        <w:rPr>
          <w:rFonts w:asciiTheme="minorHAnsi" w:hAnsiTheme="minorHAnsi"/>
          <w:sz w:val="20"/>
          <w:szCs w:val="20"/>
        </w:rPr>
      </w:pPr>
      <w:proofErr w:type="spellStart"/>
      <w:r w:rsidRPr="008E0D2D">
        <w:rPr>
          <w:rFonts w:asciiTheme="minorHAnsi" w:hAnsiTheme="minorHAnsi"/>
          <w:sz w:val="20"/>
          <w:szCs w:val="20"/>
        </w:rPr>
        <w:t>L.7.5</w:t>
      </w:r>
      <w:proofErr w:type="spellEnd"/>
      <w:r w:rsidR="002D67E1" w:rsidRPr="008E0D2D">
        <w:rPr>
          <w:rFonts w:asciiTheme="minorHAnsi" w:hAnsiTheme="minorHAnsi"/>
          <w:sz w:val="20"/>
          <w:szCs w:val="20"/>
        </w:rPr>
        <w:t xml:space="preserve"> </w:t>
      </w:r>
      <w:r w:rsidR="002D67E1" w:rsidRPr="008E0D2D">
        <w:rPr>
          <w:rFonts w:asciiTheme="minorHAnsi" w:hAnsiTheme="minorHAnsi"/>
          <w:color w:val="333333"/>
          <w:sz w:val="20"/>
          <w:szCs w:val="20"/>
          <w:shd w:val="clear" w:color="auto" w:fill="F4F4F4"/>
        </w:rPr>
        <w:t>Demonstrate understanding of figurative language, word relationships, and nuances in word meanings.</w:t>
      </w:r>
    </w:p>
    <w:p w:rsidR="00441C05" w:rsidRPr="008E0D2D" w:rsidRDefault="00441C05">
      <w:pPr>
        <w:pStyle w:val="Body"/>
        <w:rPr>
          <w:rFonts w:asciiTheme="minorHAnsi" w:hAnsiTheme="minorHAnsi"/>
          <w:sz w:val="20"/>
          <w:szCs w:val="20"/>
        </w:rPr>
      </w:pPr>
      <w:proofErr w:type="spellStart"/>
      <w:r w:rsidRPr="008E0D2D">
        <w:rPr>
          <w:rFonts w:asciiTheme="minorHAnsi" w:hAnsiTheme="minorHAnsi"/>
          <w:sz w:val="20"/>
          <w:szCs w:val="20"/>
        </w:rPr>
        <w:t>L.7.6</w:t>
      </w:r>
      <w:proofErr w:type="spellEnd"/>
      <w:r w:rsidR="00066839" w:rsidRPr="008E0D2D">
        <w:rPr>
          <w:rFonts w:asciiTheme="minorHAnsi" w:hAnsiTheme="minorHAnsi"/>
          <w:sz w:val="20"/>
          <w:szCs w:val="20"/>
        </w:rPr>
        <w:t xml:space="preserve"> </w:t>
      </w:r>
      <w:r w:rsidR="00066839" w:rsidRPr="008E0D2D">
        <w:rPr>
          <w:rFonts w:asciiTheme="minorHAnsi" w:hAnsiTheme="minorHAnsi"/>
          <w:color w:val="333333"/>
          <w:sz w:val="20"/>
          <w:szCs w:val="20"/>
          <w:shd w:val="clear" w:color="auto" w:fill="F4F4F4"/>
        </w:rPr>
        <w:t>Acquire and use accurately grade-appropriate general academic and domain-specific words and phrases; gather vocabulary knowledge when considering a word or phrase important to comprehension or expression.</w:t>
      </w:r>
    </w:p>
    <w:p w:rsidR="00066839" w:rsidRPr="008E0D2D" w:rsidRDefault="00BD027C">
      <w:pPr>
        <w:pStyle w:val="Body"/>
        <w:rPr>
          <w:rFonts w:asciiTheme="minorHAnsi" w:hAnsiTheme="minorHAnsi"/>
          <w:sz w:val="20"/>
          <w:szCs w:val="20"/>
        </w:rPr>
      </w:pPr>
      <w:r w:rsidRPr="008E0D2D">
        <w:rPr>
          <w:rFonts w:asciiTheme="minorHAnsi" w:hAnsiTheme="minorHAnsi"/>
          <w:sz w:val="20"/>
          <w:szCs w:val="20"/>
        </w:rPr>
        <w:t xml:space="preserve">Speaking and Listening </w:t>
      </w:r>
      <w:r w:rsidR="00ED23D3" w:rsidRPr="008E0D2D">
        <w:rPr>
          <w:rFonts w:asciiTheme="minorHAnsi" w:hAnsiTheme="minorHAnsi"/>
          <w:sz w:val="20"/>
          <w:szCs w:val="20"/>
        </w:rPr>
        <w:t>Standards</w:t>
      </w:r>
    </w:p>
    <w:p w:rsidR="00066839" w:rsidRPr="008E0D2D" w:rsidRDefault="00BD027C">
      <w:pPr>
        <w:pStyle w:val="Body"/>
        <w:rPr>
          <w:rFonts w:asciiTheme="minorHAnsi" w:hAnsiTheme="minorHAnsi"/>
          <w:sz w:val="20"/>
          <w:szCs w:val="20"/>
        </w:rPr>
      </w:pPr>
      <w:proofErr w:type="spellStart"/>
      <w:r w:rsidRPr="008E0D2D">
        <w:rPr>
          <w:rFonts w:asciiTheme="minorHAnsi" w:hAnsiTheme="minorHAnsi"/>
          <w:sz w:val="20"/>
          <w:szCs w:val="20"/>
        </w:rPr>
        <w:t>SL.7.</w:t>
      </w:r>
      <w:r w:rsidR="00441C05" w:rsidRPr="008E0D2D">
        <w:rPr>
          <w:rFonts w:asciiTheme="minorHAnsi" w:hAnsiTheme="minorHAnsi"/>
          <w:sz w:val="20"/>
          <w:szCs w:val="20"/>
        </w:rPr>
        <w:t>1</w:t>
      </w:r>
      <w:proofErr w:type="spellEnd"/>
      <w:r w:rsidR="00066839" w:rsidRPr="008E0D2D">
        <w:rPr>
          <w:rFonts w:asciiTheme="minorHAnsi" w:hAnsiTheme="minorHAnsi"/>
          <w:sz w:val="20"/>
          <w:szCs w:val="20"/>
        </w:rPr>
        <w:t xml:space="preserve"> </w:t>
      </w:r>
      <w:r w:rsidR="00066839" w:rsidRPr="008E0D2D">
        <w:rPr>
          <w:rFonts w:asciiTheme="minorHAnsi" w:hAnsiTheme="minorHAnsi"/>
          <w:color w:val="333333"/>
          <w:sz w:val="20"/>
          <w:szCs w:val="20"/>
          <w:shd w:val="clear" w:color="auto" w:fill="FFFFFF"/>
        </w:rPr>
        <w:t>Engage effectively in a range of collaborative discussions (one-on-one, in groups, and teacher-led) with diverse partners on grade 7 topics, texts, and issues, building on others’ ideas and expressing their own clearly.</w:t>
      </w:r>
    </w:p>
    <w:p w:rsidR="00066839" w:rsidRPr="008E0D2D" w:rsidRDefault="00441C05">
      <w:pPr>
        <w:pStyle w:val="Body"/>
        <w:rPr>
          <w:rFonts w:asciiTheme="minorHAnsi" w:hAnsiTheme="minorHAnsi"/>
          <w:sz w:val="20"/>
          <w:szCs w:val="20"/>
        </w:rPr>
      </w:pPr>
      <w:proofErr w:type="spellStart"/>
      <w:r w:rsidRPr="008E0D2D">
        <w:rPr>
          <w:rFonts w:asciiTheme="minorHAnsi" w:hAnsiTheme="minorHAnsi"/>
          <w:sz w:val="20"/>
          <w:szCs w:val="20"/>
        </w:rPr>
        <w:t>SL.7.4</w:t>
      </w:r>
      <w:proofErr w:type="spellEnd"/>
      <w:r w:rsidR="00066839" w:rsidRPr="008E0D2D">
        <w:rPr>
          <w:rFonts w:asciiTheme="minorHAnsi" w:hAnsiTheme="minorHAnsi"/>
          <w:sz w:val="20"/>
          <w:szCs w:val="20"/>
        </w:rPr>
        <w:t xml:space="preserve"> </w:t>
      </w:r>
      <w:r w:rsidR="00066839" w:rsidRPr="008E0D2D">
        <w:rPr>
          <w:rFonts w:asciiTheme="minorHAnsi" w:hAnsiTheme="minorHAnsi"/>
          <w:color w:val="333333"/>
          <w:sz w:val="20"/>
          <w:szCs w:val="20"/>
          <w:shd w:val="clear" w:color="auto" w:fill="FFFFFF"/>
        </w:rPr>
        <w:t>Present claims and findings, emphasizing salient points in a focused, coherent manner with pertinent descriptions, facts, details, and examples; use appropriate eye contact, adequate volume, and clear pronunciation.</w:t>
      </w:r>
    </w:p>
    <w:p w:rsidR="00066839" w:rsidRPr="008E0D2D" w:rsidRDefault="00441C05" w:rsidP="00066839">
      <w:pPr>
        <w:spacing w:after="150"/>
        <w:rPr>
          <w:rFonts w:asciiTheme="minorHAnsi" w:eastAsia="Times New Roman" w:hAnsiTheme="minorHAnsi"/>
          <w:color w:val="333333"/>
          <w:sz w:val="20"/>
          <w:szCs w:val="20"/>
          <w:bdr w:val="none" w:sz="0" w:space="0" w:color="auto"/>
        </w:rPr>
      </w:pPr>
      <w:proofErr w:type="spellStart"/>
      <w:proofErr w:type="gramStart"/>
      <w:r w:rsidRPr="008E0D2D">
        <w:rPr>
          <w:rFonts w:asciiTheme="minorHAnsi" w:hAnsiTheme="minorHAnsi"/>
          <w:sz w:val="20"/>
          <w:szCs w:val="20"/>
        </w:rPr>
        <w:t>SL.7.</w:t>
      </w:r>
      <w:r w:rsidR="00BD027C" w:rsidRPr="008E0D2D">
        <w:rPr>
          <w:rFonts w:asciiTheme="minorHAnsi" w:hAnsiTheme="minorHAnsi"/>
          <w:sz w:val="20"/>
          <w:szCs w:val="20"/>
        </w:rPr>
        <w:t>6</w:t>
      </w:r>
      <w:proofErr w:type="spellEnd"/>
      <w:r w:rsidR="00066839" w:rsidRPr="008E0D2D">
        <w:rPr>
          <w:rFonts w:asciiTheme="minorHAnsi" w:hAnsiTheme="minorHAnsi"/>
          <w:sz w:val="20"/>
          <w:szCs w:val="20"/>
        </w:rPr>
        <w:t xml:space="preserve"> </w:t>
      </w:r>
      <w:r w:rsidR="00066839" w:rsidRPr="008E0D2D">
        <w:rPr>
          <w:rFonts w:asciiTheme="minorHAnsi" w:eastAsia="Times New Roman" w:hAnsiTheme="minorHAnsi"/>
          <w:color w:val="333333"/>
          <w:sz w:val="20"/>
          <w:szCs w:val="20"/>
          <w:bdr w:val="none" w:sz="0" w:space="0" w:color="auto"/>
        </w:rPr>
        <w:t xml:space="preserve">Adapt speech to a variety of contexts and tasks, demonstrating command of formal </w:t>
      </w:r>
      <w:r w:rsidR="002E47B8" w:rsidRPr="008E0D2D">
        <w:rPr>
          <w:rFonts w:asciiTheme="minorHAnsi" w:eastAsia="Times New Roman" w:hAnsiTheme="minorHAnsi"/>
          <w:color w:val="333333"/>
          <w:sz w:val="20"/>
          <w:szCs w:val="20"/>
          <w:bdr w:val="none" w:sz="0" w:space="0" w:color="auto"/>
        </w:rPr>
        <w:t>[</w:t>
      </w:r>
      <w:r w:rsidR="00066839" w:rsidRPr="008E0D2D">
        <w:rPr>
          <w:rFonts w:asciiTheme="minorHAnsi" w:eastAsia="Times New Roman" w:hAnsiTheme="minorHAnsi"/>
          <w:color w:val="333333"/>
          <w:sz w:val="20"/>
          <w:szCs w:val="20"/>
          <w:bdr w:val="none" w:sz="0" w:space="0" w:color="auto"/>
        </w:rPr>
        <w:t>English</w:t>
      </w:r>
      <w:r w:rsidR="002E47B8" w:rsidRPr="008E0D2D">
        <w:rPr>
          <w:rFonts w:asciiTheme="minorHAnsi" w:eastAsia="Times New Roman" w:hAnsiTheme="minorHAnsi"/>
          <w:color w:val="333333"/>
          <w:sz w:val="20"/>
          <w:szCs w:val="20"/>
          <w:bdr w:val="none" w:sz="0" w:space="0" w:color="auto"/>
        </w:rPr>
        <w:t>]</w:t>
      </w:r>
      <w:r w:rsidR="00066839" w:rsidRPr="008E0D2D">
        <w:rPr>
          <w:rFonts w:asciiTheme="minorHAnsi" w:eastAsia="Times New Roman" w:hAnsiTheme="minorHAnsi"/>
          <w:color w:val="333333"/>
          <w:sz w:val="20"/>
          <w:szCs w:val="20"/>
          <w:bdr w:val="none" w:sz="0" w:space="0" w:color="auto"/>
        </w:rPr>
        <w:t xml:space="preserve"> when indicated or appropriate.</w:t>
      </w:r>
      <w:proofErr w:type="gramEnd"/>
      <w:r w:rsidR="00066839" w:rsidRPr="008E0D2D">
        <w:rPr>
          <w:rFonts w:asciiTheme="minorHAnsi" w:eastAsia="Times New Roman" w:hAnsiTheme="minorHAnsi"/>
          <w:color w:val="333333"/>
          <w:sz w:val="20"/>
          <w:szCs w:val="20"/>
          <w:bdr w:val="none" w:sz="0" w:space="0" w:color="auto"/>
        </w:rPr>
        <w:t xml:space="preserve"> </w:t>
      </w:r>
    </w:p>
    <w:p w:rsidR="00911E8F" w:rsidRPr="008E0D2D" w:rsidRDefault="00ED23D3">
      <w:pPr>
        <w:pStyle w:val="Body"/>
        <w:rPr>
          <w:rFonts w:asciiTheme="minorHAnsi" w:hAnsiTheme="minorHAnsi"/>
          <w:sz w:val="20"/>
          <w:szCs w:val="20"/>
        </w:rPr>
      </w:pPr>
      <w:r w:rsidRPr="008E0D2D">
        <w:rPr>
          <w:rFonts w:asciiTheme="minorHAnsi" w:hAnsiTheme="minorHAnsi"/>
          <w:sz w:val="20"/>
          <w:szCs w:val="20"/>
        </w:rPr>
        <w:t xml:space="preserve"> Website/ Location of app:</w:t>
      </w:r>
      <w:r w:rsidR="003570F4" w:rsidRPr="008E0D2D">
        <w:rPr>
          <w:rFonts w:asciiTheme="minorHAnsi" w:hAnsiTheme="minorHAnsi"/>
          <w:sz w:val="20"/>
          <w:szCs w:val="20"/>
        </w:rPr>
        <w:t xml:space="preserve"> </w:t>
      </w:r>
      <w:hyperlink r:id="rId8" w:history="1">
        <w:r w:rsidR="003570F4" w:rsidRPr="008E0D2D">
          <w:rPr>
            <w:rStyle w:val="Hyperlink"/>
            <w:rFonts w:asciiTheme="minorHAnsi" w:hAnsiTheme="minorHAnsi"/>
            <w:sz w:val="20"/>
            <w:szCs w:val="20"/>
          </w:rPr>
          <w:t>https://itunes.apple.com/app/akinator-the-genie/id484090401?mt=8</w:t>
        </w:r>
      </w:hyperlink>
    </w:p>
    <w:p w:rsidR="003570F4" w:rsidRPr="008E0D2D" w:rsidRDefault="003570F4">
      <w:pPr>
        <w:pStyle w:val="Body"/>
        <w:rPr>
          <w:rFonts w:asciiTheme="minorHAnsi" w:hAnsiTheme="minorHAnsi"/>
          <w:sz w:val="20"/>
          <w:szCs w:val="20"/>
        </w:rPr>
      </w:pPr>
    </w:p>
    <w:p w:rsidR="00FE6A9C" w:rsidRPr="008E0D2D" w:rsidRDefault="00ED23D3" w:rsidP="00FE6A9C">
      <w:pPr>
        <w:pStyle w:val="Body"/>
        <w:rPr>
          <w:rFonts w:asciiTheme="minorHAnsi" w:hAnsiTheme="minorHAnsi"/>
          <w:sz w:val="20"/>
          <w:szCs w:val="20"/>
        </w:rPr>
      </w:pPr>
      <w:r w:rsidRPr="008E0D2D">
        <w:rPr>
          <w:rFonts w:asciiTheme="minorHAnsi" w:hAnsiTheme="minorHAnsi"/>
          <w:sz w:val="20"/>
          <w:szCs w:val="20"/>
        </w:rPr>
        <w:t>Description of application:</w:t>
      </w:r>
      <w:r w:rsidR="00FE6A9C" w:rsidRPr="008E0D2D">
        <w:rPr>
          <w:rFonts w:asciiTheme="minorHAnsi" w:hAnsiTheme="minorHAnsi"/>
          <w:sz w:val="20"/>
          <w:szCs w:val="20"/>
        </w:rPr>
        <w:t xml:space="preserve">  </w:t>
      </w:r>
      <w:proofErr w:type="spellStart"/>
      <w:r w:rsidR="00FE6A9C" w:rsidRPr="008E0D2D">
        <w:rPr>
          <w:rFonts w:asciiTheme="minorHAnsi" w:hAnsiTheme="minorHAnsi"/>
          <w:sz w:val="20"/>
          <w:szCs w:val="20"/>
        </w:rPr>
        <w:t>Akinator</w:t>
      </w:r>
      <w:proofErr w:type="spellEnd"/>
      <w:r w:rsidR="00FE6A9C" w:rsidRPr="008E0D2D">
        <w:rPr>
          <w:rFonts w:asciiTheme="minorHAnsi" w:hAnsiTheme="minorHAnsi"/>
          <w:sz w:val="20"/>
          <w:szCs w:val="20"/>
        </w:rPr>
        <w:t xml:space="preserve"> is a game that is based on “Twenty Questions</w:t>
      </w:r>
      <w:r w:rsidR="006A27D9" w:rsidRPr="008E0D2D">
        <w:rPr>
          <w:rFonts w:asciiTheme="minorHAnsi" w:hAnsiTheme="minorHAnsi"/>
          <w:sz w:val="20"/>
          <w:szCs w:val="20"/>
        </w:rPr>
        <w:t>.</w:t>
      </w:r>
      <w:r w:rsidR="00FE6A9C" w:rsidRPr="008E0D2D">
        <w:rPr>
          <w:rFonts w:asciiTheme="minorHAnsi" w:hAnsiTheme="minorHAnsi"/>
          <w:sz w:val="20"/>
          <w:szCs w:val="20"/>
        </w:rPr>
        <w:t xml:space="preserve">” </w:t>
      </w:r>
      <w:r w:rsidR="006A27D9" w:rsidRPr="008E0D2D">
        <w:rPr>
          <w:rFonts w:asciiTheme="minorHAnsi" w:hAnsiTheme="minorHAnsi"/>
          <w:sz w:val="20"/>
          <w:szCs w:val="20"/>
        </w:rPr>
        <w:t xml:space="preserve">It uses an Artificial Intelligence program to </w:t>
      </w:r>
      <w:r w:rsidR="00FE6A9C" w:rsidRPr="008E0D2D">
        <w:rPr>
          <w:rFonts w:asciiTheme="minorHAnsi" w:hAnsiTheme="minorHAnsi"/>
          <w:sz w:val="20"/>
          <w:szCs w:val="20"/>
        </w:rPr>
        <w:t xml:space="preserve">determine which character the player is thinking of by asking a series of questions.  </w:t>
      </w:r>
      <w:r w:rsidR="006A27D9" w:rsidRPr="008E0D2D">
        <w:rPr>
          <w:rFonts w:asciiTheme="minorHAnsi" w:hAnsiTheme="minorHAnsi"/>
          <w:sz w:val="20"/>
          <w:szCs w:val="20"/>
        </w:rPr>
        <w:t>The program can find and learn the best questions to “read the players mind.”  It can determine real or fictional characters.  The app can be used in several languages, including French, English, Spanish, and Italian.</w:t>
      </w:r>
    </w:p>
    <w:p w:rsidR="00911E8F" w:rsidRPr="008E0D2D" w:rsidRDefault="00911E8F">
      <w:pPr>
        <w:pStyle w:val="Body"/>
        <w:rPr>
          <w:rFonts w:asciiTheme="minorHAnsi" w:hAnsiTheme="minorHAnsi"/>
          <w:sz w:val="20"/>
          <w:szCs w:val="20"/>
        </w:rPr>
      </w:pPr>
    </w:p>
    <w:p w:rsidR="00FE6A9C" w:rsidRPr="008E0D2D" w:rsidRDefault="00FE6A9C">
      <w:pPr>
        <w:pStyle w:val="Body"/>
        <w:rPr>
          <w:rFonts w:asciiTheme="minorHAnsi" w:hAnsiTheme="minorHAnsi"/>
          <w:sz w:val="20"/>
          <w:szCs w:val="20"/>
        </w:rPr>
      </w:pPr>
      <w:r w:rsidRPr="008E0D2D">
        <w:rPr>
          <w:rFonts w:asciiTheme="minorHAnsi" w:hAnsiTheme="minorHAnsi"/>
          <w:sz w:val="20"/>
          <w:szCs w:val="20"/>
        </w:rPr>
        <w:t>Incorporation explanation</w:t>
      </w:r>
    </w:p>
    <w:p w:rsidR="00F5240C" w:rsidRPr="008E0D2D" w:rsidRDefault="00ED23D3">
      <w:pPr>
        <w:pStyle w:val="Body"/>
        <w:rPr>
          <w:rFonts w:asciiTheme="minorHAnsi" w:hAnsiTheme="minorHAnsi"/>
          <w:sz w:val="20"/>
          <w:szCs w:val="20"/>
        </w:rPr>
      </w:pPr>
      <w:r w:rsidRPr="008E0D2D">
        <w:rPr>
          <w:rFonts w:asciiTheme="minorHAnsi" w:hAnsiTheme="minorHAnsi"/>
          <w:sz w:val="20"/>
          <w:szCs w:val="20"/>
        </w:rPr>
        <w:t xml:space="preserve">This app </w:t>
      </w:r>
      <w:r w:rsidR="003570F4" w:rsidRPr="008E0D2D">
        <w:rPr>
          <w:rFonts w:asciiTheme="minorHAnsi" w:hAnsiTheme="minorHAnsi"/>
          <w:sz w:val="20"/>
          <w:szCs w:val="20"/>
        </w:rPr>
        <w:t xml:space="preserve">is a nice twist on the game of </w:t>
      </w:r>
      <w:r w:rsidR="006A27D9" w:rsidRPr="008E0D2D">
        <w:rPr>
          <w:rFonts w:asciiTheme="minorHAnsi" w:hAnsiTheme="minorHAnsi"/>
          <w:sz w:val="20"/>
          <w:szCs w:val="20"/>
        </w:rPr>
        <w:t>“Twenty Questions”</w:t>
      </w:r>
      <w:r w:rsidR="003570F4" w:rsidRPr="008E0D2D">
        <w:rPr>
          <w:rFonts w:asciiTheme="minorHAnsi" w:hAnsiTheme="minorHAnsi"/>
          <w:sz w:val="20"/>
          <w:szCs w:val="20"/>
        </w:rPr>
        <w:t>.  The “</w:t>
      </w:r>
      <w:proofErr w:type="spellStart"/>
      <w:r w:rsidR="003570F4" w:rsidRPr="008E0D2D">
        <w:rPr>
          <w:rFonts w:asciiTheme="minorHAnsi" w:hAnsiTheme="minorHAnsi"/>
          <w:sz w:val="20"/>
          <w:szCs w:val="20"/>
        </w:rPr>
        <w:t>Akinator</w:t>
      </w:r>
      <w:proofErr w:type="spellEnd"/>
      <w:r w:rsidR="003570F4" w:rsidRPr="008E0D2D">
        <w:rPr>
          <w:rFonts w:asciiTheme="minorHAnsi" w:hAnsiTheme="minorHAnsi"/>
          <w:sz w:val="20"/>
          <w:szCs w:val="20"/>
        </w:rPr>
        <w:t xml:space="preserve">” asks questions to determine the character that you are thinking about.  The game can be played to determine historical or popular figures, real or fictional, in any culture. </w:t>
      </w:r>
      <w:r w:rsidR="004069EB" w:rsidRPr="008E0D2D">
        <w:rPr>
          <w:rFonts w:asciiTheme="minorHAnsi" w:hAnsiTheme="minorHAnsi"/>
          <w:sz w:val="20"/>
          <w:szCs w:val="20"/>
        </w:rPr>
        <w:t xml:space="preserve"> It is useful for most topics</w:t>
      </w:r>
      <w:r w:rsidR="00725FA8" w:rsidRPr="008E0D2D">
        <w:rPr>
          <w:rFonts w:asciiTheme="minorHAnsi" w:hAnsiTheme="minorHAnsi"/>
          <w:sz w:val="20"/>
          <w:szCs w:val="20"/>
        </w:rPr>
        <w:t xml:space="preserve"> such as personal identification, earning a living, and leisure</w:t>
      </w:r>
      <w:r w:rsidR="004069EB" w:rsidRPr="008E0D2D">
        <w:rPr>
          <w:rFonts w:asciiTheme="minorHAnsi" w:hAnsiTheme="minorHAnsi"/>
          <w:sz w:val="20"/>
          <w:szCs w:val="20"/>
        </w:rPr>
        <w:t>.</w:t>
      </w:r>
      <w:r w:rsidR="003570F4" w:rsidRPr="008E0D2D">
        <w:rPr>
          <w:rFonts w:asciiTheme="minorHAnsi" w:hAnsiTheme="minorHAnsi"/>
          <w:sz w:val="20"/>
          <w:szCs w:val="20"/>
        </w:rPr>
        <w:t xml:space="preserve"> </w:t>
      </w:r>
      <w:r w:rsidR="006A27D9" w:rsidRPr="008E0D2D">
        <w:rPr>
          <w:rFonts w:asciiTheme="minorHAnsi" w:hAnsiTheme="minorHAnsi"/>
          <w:sz w:val="20"/>
          <w:szCs w:val="20"/>
        </w:rPr>
        <w:t xml:space="preserve">My students have </w:t>
      </w:r>
      <w:r w:rsidR="003570F4" w:rsidRPr="008E0D2D">
        <w:rPr>
          <w:rFonts w:asciiTheme="minorHAnsi" w:hAnsiTheme="minorHAnsi"/>
          <w:sz w:val="20"/>
          <w:szCs w:val="20"/>
        </w:rPr>
        <w:t xml:space="preserve">played </w:t>
      </w:r>
      <w:r w:rsidR="006A27D9" w:rsidRPr="008E0D2D">
        <w:rPr>
          <w:rFonts w:asciiTheme="minorHAnsi" w:hAnsiTheme="minorHAnsi"/>
          <w:sz w:val="20"/>
          <w:szCs w:val="20"/>
        </w:rPr>
        <w:t xml:space="preserve">this game </w:t>
      </w:r>
      <w:r w:rsidR="003570F4" w:rsidRPr="008E0D2D">
        <w:rPr>
          <w:rFonts w:asciiTheme="minorHAnsi" w:hAnsiTheme="minorHAnsi"/>
          <w:sz w:val="20"/>
          <w:szCs w:val="20"/>
        </w:rPr>
        <w:t>individually</w:t>
      </w:r>
      <w:r w:rsidR="00F5240C" w:rsidRPr="008E0D2D">
        <w:rPr>
          <w:rFonts w:asciiTheme="minorHAnsi" w:hAnsiTheme="minorHAnsi"/>
          <w:sz w:val="20"/>
          <w:szCs w:val="20"/>
        </w:rPr>
        <w:t>, in pairs,</w:t>
      </w:r>
      <w:r w:rsidR="003570F4" w:rsidRPr="008E0D2D">
        <w:rPr>
          <w:rFonts w:asciiTheme="minorHAnsi" w:hAnsiTheme="minorHAnsi"/>
          <w:sz w:val="20"/>
          <w:szCs w:val="20"/>
        </w:rPr>
        <w:t xml:space="preserve"> </w:t>
      </w:r>
      <w:r w:rsidR="006A27D9" w:rsidRPr="008E0D2D">
        <w:rPr>
          <w:rFonts w:asciiTheme="minorHAnsi" w:hAnsiTheme="minorHAnsi"/>
          <w:sz w:val="20"/>
          <w:szCs w:val="20"/>
        </w:rPr>
        <w:t xml:space="preserve">and </w:t>
      </w:r>
      <w:r w:rsidR="003570F4" w:rsidRPr="008E0D2D">
        <w:rPr>
          <w:rFonts w:asciiTheme="minorHAnsi" w:hAnsiTheme="minorHAnsi"/>
          <w:sz w:val="20"/>
          <w:szCs w:val="20"/>
        </w:rPr>
        <w:t xml:space="preserve">as a class. </w:t>
      </w:r>
      <w:r w:rsidR="004069EB" w:rsidRPr="008E0D2D">
        <w:rPr>
          <w:rFonts w:asciiTheme="minorHAnsi" w:hAnsiTheme="minorHAnsi"/>
          <w:sz w:val="20"/>
          <w:szCs w:val="20"/>
        </w:rPr>
        <w:t xml:space="preserve"> </w:t>
      </w:r>
      <w:r w:rsidR="003570F4" w:rsidRPr="008E0D2D">
        <w:rPr>
          <w:rFonts w:asciiTheme="minorHAnsi" w:hAnsiTheme="minorHAnsi"/>
          <w:sz w:val="20"/>
          <w:szCs w:val="20"/>
        </w:rPr>
        <w:t>The students are intrigued by the faces that the genie makes as he tries to guess your person or object.  They enjoy</w:t>
      </w:r>
      <w:r w:rsidR="006A27D9" w:rsidRPr="008E0D2D">
        <w:rPr>
          <w:rFonts w:asciiTheme="minorHAnsi" w:hAnsiTheme="minorHAnsi"/>
          <w:sz w:val="20"/>
          <w:szCs w:val="20"/>
        </w:rPr>
        <w:t xml:space="preserve"> using answers to </w:t>
      </w:r>
      <w:r w:rsidR="003570F4" w:rsidRPr="008E0D2D">
        <w:rPr>
          <w:rFonts w:asciiTheme="minorHAnsi" w:hAnsiTheme="minorHAnsi"/>
          <w:sz w:val="20"/>
          <w:szCs w:val="20"/>
        </w:rPr>
        <w:t xml:space="preserve">help him </w:t>
      </w:r>
      <w:r w:rsidR="00725FA8" w:rsidRPr="008E0D2D">
        <w:rPr>
          <w:rFonts w:asciiTheme="minorHAnsi" w:hAnsiTheme="minorHAnsi"/>
          <w:sz w:val="20"/>
          <w:szCs w:val="20"/>
        </w:rPr>
        <w:t xml:space="preserve">-- </w:t>
      </w:r>
      <w:r w:rsidR="003570F4" w:rsidRPr="008E0D2D">
        <w:rPr>
          <w:rFonts w:asciiTheme="minorHAnsi" w:hAnsiTheme="minorHAnsi"/>
          <w:sz w:val="20"/>
          <w:szCs w:val="20"/>
        </w:rPr>
        <w:t>or give him false information</w:t>
      </w:r>
      <w:r w:rsidR="00725FA8" w:rsidRPr="008E0D2D">
        <w:rPr>
          <w:rFonts w:asciiTheme="minorHAnsi" w:hAnsiTheme="minorHAnsi"/>
          <w:sz w:val="20"/>
          <w:szCs w:val="20"/>
        </w:rPr>
        <w:t xml:space="preserve"> for comic results</w:t>
      </w:r>
      <w:r w:rsidR="003570F4" w:rsidRPr="008E0D2D">
        <w:rPr>
          <w:rFonts w:asciiTheme="minorHAnsi" w:hAnsiTheme="minorHAnsi"/>
          <w:sz w:val="20"/>
          <w:szCs w:val="20"/>
        </w:rPr>
        <w:t xml:space="preserve"> to make the game last longer.  </w:t>
      </w:r>
      <w:r w:rsidR="00F5240C" w:rsidRPr="008E0D2D">
        <w:rPr>
          <w:rFonts w:asciiTheme="minorHAnsi" w:hAnsiTheme="minorHAnsi"/>
          <w:sz w:val="20"/>
          <w:szCs w:val="20"/>
        </w:rPr>
        <w:t xml:space="preserve">In the process, students encounter questions in various tenses, with references to the target culture.  </w:t>
      </w:r>
      <w:r w:rsidR="006A27D9" w:rsidRPr="008E0D2D">
        <w:rPr>
          <w:rFonts w:asciiTheme="minorHAnsi" w:hAnsiTheme="minorHAnsi"/>
          <w:sz w:val="20"/>
          <w:szCs w:val="20"/>
        </w:rPr>
        <w:t>I find that t</w:t>
      </w:r>
      <w:r w:rsidR="00F5240C" w:rsidRPr="008E0D2D">
        <w:rPr>
          <w:rFonts w:asciiTheme="minorHAnsi" w:hAnsiTheme="minorHAnsi"/>
          <w:sz w:val="20"/>
          <w:szCs w:val="20"/>
        </w:rPr>
        <w:t xml:space="preserve">he more </w:t>
      </w:r>
      <w:r w:rsidR="006A27D9" w:rsidRPr="008E0D2D">
        <w:rPr>
          <w:rFonts w:asciiTheme="minorHAnsi" w:hAnsiTheme="minorHAnsi"/>
          <w:sz w:val="20"/>
          <w:szCs w:val="20"/>
        </w:rPr>
        <w:t xml:space="preserve">frequently </w:t>
      </w:r>
      <w:r w:rsidR="00F5240C" w:rsidRPr="008E0D2D">
        <w:rPr>
          <w:rFonts w:asciiTheme="minorHAnsi" w:hAnsiTheme="minorHAnsi"/>
          <w:sz w:val="20"/>
          <w:szCs w:val="20"/>
        </w:rPr>
        <w:t xml:space="preserve">students play this game, the more versatile their questioning techniques become.  </w:t>
      </w:r>
      <w:r w:rsidR="006A27D9" w:rsidRPr="008E0D2D">
        <w:rPr>
          <w:rFonts w:asciiTheme="minorHAnsi" w:hAnsiTheme="minorHAnsi"/>
          <w:sz w:val="20"/>
          <w:szCs w:val="20"/>
        </w:rPr>
        <w:t xml:space="preserve">This also leads to the </w:t>
      </w:r>
      <w:proofErr w:type="spellStart"/>
      <w:r w:rsidR="006A27D9" w:rsidRPr="008E0D2D">
        <w:rPr>
          <w:rFonts w:asciiTheme="minorHAnsi" w:hAnsiTheme="minorHAnsi"/>
          <w:sz w:val="20"/>
          <w:szCs w:val="20"/>
        </w:rPr>
        <w:t>Akinator</w:t>
      </w:r>
      <w:proofErr w:type="spellEnd"/>
      <w:r w:rsidR="006A27D9" w:rsidRPr="008E0D2D">
        <w:rPr>
          <w:rFonts w:asciiTheme="minorHAnsi" w:hAnsiTheme="minorHAnsi"/>
          <w:sz w:val="20"/>
          <w:szCs w:val="20"/>
        </w:rPr>
        <w:t xml:space="preserve"> “learning” their interests and making for shorter, more interesting games.  </w:t>
      </w:r>
      <w:r w:rsidR="00725FA8" w:rsidRPr="008E0D2D">
        <w:rPr>
          <w:rFonts w:asciiTheme="minorHAnsi" w:hAnsiTheme="minorHAnsi"/>
          <w:sz w:val="20"/>
          <w:szCs w:val="20"/>
        </w:rPr>
        <w:t>In the process of responding, it</w:t>
      </w:r>
      <w:r w:rsidR="00F5240C" w:rsidRPr="008E0D2D">
        <w:rPr>
          <w:rFonts w:asciiTheme="minorHAnsi" w:hAnsiTheme="minorHAnsi"/>
          <w:sz w:val="20"/>
          <w:szCs w:val="20"/>
        </w:rPr>
        <w:t xml:space="preserve"> probe</w:t>
      </w:r>
      <w:r w:rsidR="00725FA8" w:rsidRPr="008E0D2D">
        <w:rPr>
          <w:rFonts w:asciiTheme="minorHAnsi" w:hAnsiTheme="minorHAnsi"/>
          <w:sz w:val="20"/>
          <w:szCs w:val="20"/>
        </w:rPr>
        <w:t>s</w:t>
      </w:r>
      <w:r w:rsidR="00F5240C" w:rsidRPr="008E0D2D">
        <w:rPr>
          <w:rFonts w:asciiTheme="minorHAnsi" w:hAnsiTheme="minorHAnsi"/>
          <w:sz w:val="20"/>
          <w:szCs w:val="20"/>
        </w:rPr>
        <w:t xml:space="preserve"> their </w:t>
      </w:r>
      <w:proofErr w:type="spellStart"/>
      <w:r w:rsidR="00F5240C" w:rsidRPr="008E0D2D">
        <w:rPr>
          <w:rFonts w:asciiTheme="minorHAnsi" w:hAnsiTheme="minorHAnsi"/>
          <w:sz w:val="20"/>
          <w:szCs w:val="20"/>
        </w:rPr>
        <w:t>knowlege</w:t>
      </w:r>
      <w:proofErr w:type="spellEnd"/>
      <w:r w:rsidR="00F5240C" w:rsidRPr="008E0D2D">
        <w:rPr>
          <w:rFonts w:asciiTheme="minorHAnsi" w:hAnsiTheme="minorHAnsi"/>
          <w:sz w:val="20"/>
          <w:szCs w:val="20"/>
        </w:rPr>
        <w:t xml:space="preserve"> </w:t>
      </w:r>
      <w:r w:rsidR="00725FA8" w:rsidRPr="008E0D2D">
        <w:rPr>
          <w:rFonts w:asciiTheme="minorHAnsi" w:hAnsiTheme="minorHAnsi"/>
          <w:sz w:val="20"/>
          <w:szCs w:val="20"/>
        </w:rPr>
        <w:t>of language and culture</w:t>
      </w:r>
      <w:r w:rsidR="00F5240C" w:rsidRPr="008E0D2D">
        <w:rPr>
          <w:rFonts w:asciiTheme="minorHAnsi" w:hAnsiTheme="minorHAnsi"/>
          <w:sz w:val="20"/>
          <w:szCs w:val="20"/>
        </w:rPr>
        <w:t xml:space="preserve">.  </w:t>
      </w:r>
      <w:r w:rsidR="00FE6A9C" w:rsidRPr="008E0D2D">
        <w:rPr>
          <w:rFonts w:asciiTheme="minorHAnsi" w:hAnsiTheme="minorHAnsi"/>
          <w:sz w:val="20"/>
          <w:szCs w:val="20"/>
        </w:rPr>
        <w:t xml:space="preserve">You could also set this app to </w:t>
      </w:r>
      <w:proofErr w:type="spellStart"/>
      <w:r w:rsidR="00FE6A9C" w:rsidRPr="008E0D2D">
        <w:rPr>
          <w:rFonts w:asciiTheme="minorHAnsi" w:hAnsiTheme="minorHAnsi"/>
          <w:sz w:val="20"/>
          <w:szCs w:val="20"/>
        </w:rPr>
        <w:t>MyWorld</w:t>
      </w:r>
      <w:proofErr w:type="spellEnd"/>
      <w:r w:rsidR="00FE6A9C" w:rsidRPr="008E0D2D">
        <w:rPr>
          <w:rFonts w:asciiTheme="minorHAnsi" w:hAnsiTheme="minorHAnsi"/>
          <w:sz w:val="20"/>
          <w:szCs w:val="20"/>
        </w:rPr>
        <w:t xml:space="preserve"> for students to use pictures they have stored on their iPad, thus further personalizing the experience and expanding the possibilities of topics to play.</w:t>
      </w:r>
      <w:r w:rsidR="006A27D9" w:rsidRPr="008E0D2D">
        <w:rPr>
          <w:rFonts w:asciiTheme="minorHAnsi" w:hAnsiTheme="minorHAnsi"/>
          <w:sz w:val="20"/>
          <w:szCs w:val="20"/>
        </w:rPr>
        <w:t xml:space="preserve">  </w:t>
      </w:r>
    </w:p>
    <w:p w:rsidR="00911E8F" w:rsidRPr="008E0D2D" w:rsidRDefault="006A27D9">
      <w:pPr>
        <w:pStyle w:val="Body"/>
        <w:rPr>
          <w:rFonts w:asciiTheme="minorHAnsi" w:hAnsiTheme="minorHAnsi"/>
          <w:sz w:val="20"/>
          <w:szCs w:val="20"/>
        </w:rPr>
      </w:pPr>
      <w:r w:rsidRPr="008E0D2D">
        <w:rPr>
          <w:rFonts w:asciiTheme="minorHAnsi" w:hAnsiTheme="minorHAnsi"/>
          <w:sz w:val="20"/>
          <w:szCs w:val="20"/>
        </w:rPr>
        <w:t>S</w:t>
      </w:r>
      <w:r w:rsidR="00725FA8" w:rsidRPr="008E0D2D">
        <w:rPr>
          <w:rFonts w:asciiTheme="minorHAnsi" w:hAnsiTheme="minorHAnsi"/>
          <w:sz w:val="20"/>
          <w:szCs w:val="20"/>
        </w:rPr>
        <w:t xml:space="preserve">tudents at any level </w:t>
      </w:r>
      <w:r w:rsidRPr="008E0D2D">
        <w:rPr>
          <w:rFonts w:asciiTheme="minorHAnsi" w:hAnsiTheme="minorHAnsi"/>
          <w:sz w:val="20"/>
          <w:szCs w:val="20"/>
        </w:rPr>
        <w:t xml:space="preserve">-- </w:t>
      </w:r>
      <w:r w:rsidR="00725FA8" w:rsidRPr="008E0D2D">
        <w:rPr>
          <w:rFonts w:asciiTheme="minorHAnsi" w:hAnsiTheme="minorHAnsi"/>
          <w:sz w:val="20"/>
          <w:szCs w:val="20"/>
        </w:rPr>
        <w:t xml:space="preserve">from beginner to </w:t>
      </w:r>
      <w:proofErr w:type="gramStart"/>
      <w:r w:rsidR="00725FA8" w:rsidRPr="008E0D2D">
        <w:rPr>
          <w:rFonts w:asciiTheme="minorHAnsi" w:hAnsiTheme="minorHAnsi"/>
          <w:sz w:val="20"/>
          <w:szCs w:val="20"/>
        </w:rPr>
        <w:t>advanced</w:t>
      </w:r>
      <w:proofErr w:type="gramEnd"/>
      <w:r w:rsidR="00725FA8" w:rsidRPr="008E0D2D">
        <w:rPr>
          <w:rFonts w:asciiTheme="minorHAnsi" w:hAnsiTheme="minorHAnsi"/>
          <w:sz w:val="20"/>
          <w:szCs w:val="20"/>
        </w:rPr>
        <w:t xml:space="preserve"> </w:t>
      </w:r>
      <w:r w:rsidRPr="008E0D2D">
        <w:rPr>
          <w:rFonts w:asciiTheme="minorHAnsi" w:hAnsiTheme="minorHAnsi"/>
          <w:sz w:val="20"/>
          <w:szCs w:val="20"/>
        </w:rPr>
        <w:t xml:space="preserve">-- </w:t>
      </w:r>
      <w:r w:rsidR="00725FA8" w:rsidRPr="008E0D2D">
        <w:rPr>
          <w:rFonts w:asciiTheme="minorHAnsi" w:hAnsiTheme="minorHAnsi"/>
          <w:sz w:val="20"/>
          <w:szCs w:val="20"/>
        </w:rPr>
        <w:t xml:space="preserve">can enjoy this game, as each question has five possible answers: yes, I don’t know, no, probably, or probably not.  Therefore, all students can experience success with this game.  </w:t>
      </w:r>
      <w:r w:rsidRPr="008E0D2D">
        <w:rPr>
          <w:rFonts w:asciiTheme="minorHAnsi" w:hAnsiTheme="minorHAnsi"/>
          <w:sz w:val="20"/>
          <w:szCs w:val="20"/>
        </w:rPr>
        <w:t>Just as the Artificial Intelligence program learns their answers, student</w:t>
      </w:r>
      <w:r w:rsidR="005714FC" w:rsidRPr="008E0D2D">
        <w:rPr>
          <w:rFonts w:asciiTheme="minorHAnsi" w:hAnsiTheme="minorHAnsi"/>
          <w:sz w:val="20"/>
          <w:szCs w:val="20"/>
        </w:rPr>
        <w:t>s</w:t>
      </w:r>
      <w:r w:rsidRPr="008E0D2D">
        <w:rPr>
          <w:rFonts w:asciiTheme="minorHAnsi" w:hAnsiTheme="minorHAnsi"/>
          <w:sz w:val="20"/>
          <w:szCs w:val="20"/>
        </w:rPr>
        <w:t xml:space="preserve"> </w:t>
      </w:r>
      <w:r w:rsidR="00725FA8" w:rsidRPr="008E0D2D">
        <w:rPr>
          <w:rFonts w:asciiTheme="minorHAnsi" w:hAnsiTheme="minorHAnsi"/>
          <w:sz w:val="20"/>
          <w:szCs w:val="20"/>
        </w:rPr>
        <w:t xml:space="preserve">learn appropriate </w:t>
      </w:r>
      <w:r w:rsidRPr="008E0D2D">
        <w:rPr>
          <w:rFonts w:asciiTheme="minorHAnsi" w:hAnsiTheme="minorHAnsi"/>
          <w:sz w:val="20"/>
          <w:szCs w:val="20"/>
        </w:rPr>
        <w:t>responses</w:t>
      </w:r>
      <w:r w:rsidR="005714FC" w:rsidRPr="008E0D2D">
        <w:rPr>
          <w:rFonts w:asciiTheme="minorHAnsi" w:hAnsiTheme="minorHAnsi"/>
          <w:sz w:val="20"/>
          <w:szCs w:val="20"/>
        </w:rPr>
        <w:t xml:space="preserve">.  Their performance improves as they </w:t>
      </w:r>
      <w:r w:rsidRPr="008E0D2D">
        <w:rPr>
          <w:rFonts w:asciiTheme="minorHAnsi" w:hAnsiTheme="minorHAnsi"/>
          <w:sz w:val="20"/>
          <w:szCs w:val="20"/>
        </w:rPr>
        <w:t>increase their vo</w:t>
      </w:r>
      <w:r w:rsidR="005714FC" w:rsidRPr="008E0D2D">
        <w:rPr>
          <w:rFonts w:asciiTheme="minorHAnsi" w:hAnsiTheme="minorHAnsi"/>
          <w:sz w:val="20"/>
          <w:szCs w:val="20"/>
        </w:rPr>
        <w:t xml:space="preserve">cabulary and repertoire of real and fictional figures in the target culture.  </w:t>
      </w:r>
      <w:r w:rsidR="00FE6A9C" w:rsidRPr="008E0D2D">
        <w:rPr>
          <w:rFonts w:asciiTheme="minorHAnsi" w:hAnsiTheme="minorHAnsi"/>
          <w:sz w:val="20"/>
          <w:szCs w:val="20"/>
        </w:rPr>
        <w:t>Currently this app is $1.99 in the iTunes store.  Note that it is very important to activate the child protection filter in options before playing in order to assure that the game suitable for children.</w:t>
      </w:r>
    </w:p>
    <w:p w:rsidR="004069EB" w:rsidRPr="008E0D2D" w:rsidRDefault="004069EB">
      <w:pPr>
        <w:pStyle w:val="Body"/>
        <w:rPr>
          <w:rFonts w:asciiTheme="minorHAnsi" w:hAnsiTheme="minorHAnsi"/>
          <w:sz w:val="20"/>
          <w:szCs w:val="20"/>
        </w:rPr>
      </w:pPr>
    </w:p>
    <w:sectPr w:rsidR="004069EB" w:rsidRPr="008E0D2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8A" w:rsidRDefault="00ED23D3">
      <w:r>
        <w:separator/>
      </w:r>
    </w:p>
  </w:endnote>
  <w:endnote w:type="continuationSeparator" w:id="0">
    <w:p w:rsidR="006F0F8A" w:rsidRDefault="00ED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8F" w:rsidRDefault="00911E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8A" w:rsidRDefault="00ED23D3">
      <w:r>
        <w:separator/>
      </w:r>
    </w:p>
  </w:footnote>
  <w:footnote w:type="continuationSeparator" w:id="0">
    <w:p w:rsidR="006F0F8A" w:rsidRDefault="00ED2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8F" w:rsidRDefault="00911E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11E8F"/>
    <w:rsid w:val="00066839"/>
    <w:rsid w:val="002D67E1"/>
    <w:rsid w:val="002E47B8"/>
    <w:rsid w:val="003570F4"/>
    <w:rsid w:val="004069EB"/>
    <w:rsid w:val="00441C05"/>
    <w:rsid w:val="005714FC"/>
    <w:rsid w:val="006A27D9"/>
    <w:rsid w:val="006F0F8A"/>
    <w:rsid w:val="00725FA8"/>
    <w:rsid w:val="008E0D2D"/>
    <w:rsid w:val="00911E8F"/>
    <w:rsid w:val="00A02754"/>
    <w:rsid w:val="00A24DA1"/>
    <w:rsid w:val="00BD027C"/>
    <w:rsid w:val="00ED23D3"/>
    <w:rsid w:val="00F5240C"/>
    <w:rsid w:val="00FE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3570F4"/>
    <w:rPr>
      <w:rFonts w:ascii="Tahoma" w:hAnsi="Tahoma" w:cs="Tahoma"/>
      <w:sz w:val="16"/>
      <w:szCs w:val="16"/>
    </w:rPr>
  </w:style>
  <w:style w:type="character" w:customStyle="1" w:styleId="BalloonTextChar">
    <w:name w:val="Balloon Text Char"/>
    <w:basedOn w:val="DefaultParagraphFont"/>
    <w:link w:val="BalloonText"/>
    <w:uiPriority w:val="99"/>
    <w:semiHidden/>
    <w:rsid w:val="00357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3570F4"/>
    <w:rPr>
      <w:rFonts w:ascii="Tahoma" w:hAnsi="Tahoma" w:cs="Tahoma"/>
      <w:sz w:val="16"/>
      <w:szCs w:val="16"/>
    </w:rPr>
  </w:style>
  <w:style w:type="character" w:customStyle="1" w:styleId="BalloonTextChar">
    <w:name w:val="Balloon Text Char"/>
    <w:basedOn w:val="DefaultParagraphFont"/>
    <w:link w:val="BalloonText"/>
    <w:uiPriority w:val="99"/>
    <w:semiHidden/>
    <w:rsid w:val="00357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4807">
      <w:bodyDiv w:val="1"/>
      <w:marLeft w:val="0"/>
      <w:marRight w:val="0"/>
      <w:marTop w:val="0"/>
      <w:marBottom w:val="0"/>
      <w:divBdr>
        <w:top w:val="none" w:sz="0" w:space="0" w:color="auto"/>
        <w:left w:val="none" w:sz="0" w:space="0" w:color="auto"/>
        <w:bottom w:val="none" w:sz="0" w:space="0" w:color="auto"/>
        <w:right w:val="none" w:sz="0" w:space="0" w:color="auto"/>
      </w:divBdr>
    </w:div>
    <w:div w:id="1807698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app/akinator-the-genie/id484090401?mt=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 Ann Green</cp:lastModifiedBy>
  <cp:revision>3</cp:revision>
  <dcterms:created xsi:type="dcterms:W3CDTF">2014-03-08T01:20:00Z</dcterms:created>
  <dcterms:modified xsi:type="dcterms:W3CDTF">2014-03-08T01:23:00Z</dcterms:modified>
</cp:coreProperties>
</file>