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BC9F" w14:textId="77777777" w:rsidR="00AF2C01" w:rsidRDefault="00AF2C01">
      <w:r>
        <w:t>Geralyn Fellows</w:t>
      </w:r>
    </w:p>
    <w:p w14:paraId="6ED307FC" w14:textId="77777777" w:rsidR="00015876" w:rsidRDefault="00AF2C01">
      <w:r>
        <w:t>Speech-Language Pathologist</w:t>
      </w:r>
      <w:r>
        <w:tab/>
      </w:r>
    </w:p>
    <w:p w14:paraId="30E641CA" w14:textId="77777777" w:rsidR="00AF2C01" w:rsidRDefault="00AF2C01">
      <w:r>
        <w:t>Smithtown Central School District</w:t>
      </w:r>
    </w:p>
    <w:p w14:paraId="0C76A3F3" w14:textId="77777777" w:rsidR="00AF2C01" w:rsidRDefault="00AF2C01">
      <w:r>
        <w:t xml:space="preserve">Elementary Grades </w:t>
      </w:r>
    </w:p>
    <w:p w14:paraId="3E7C5248" w14:textId="77777777" w:rsidR="005616C6" w:rsidRDefault="005616C6"/>
    <w:p w14:paraId="426D660E" w14:textId="77777777" w:rsidR="005616C6" w:rsidRDefault="005616C6"/>
    <w:p w14:paraId="79F0EF04" w14:textId="77777777" w:rsidR="00AF2C01" w:rsidRDefault="00AF2C01">
      <w:r>
        <w:rPr>
          <w:rFonts w:ascii="Helvetica" w:hAnsi="Helvetica" w:cs="Helvetica"/>
          <w:noProof/>
        </w:rPr>
        <w:drawing>
          <wp:inline distT="0" distB="0" distL="0" distR="0" wp14:anchorId="7CBEB59E" wp14:editId="3B4A7605">
            <wp:extent cx="2966720" cy="99057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7614" cy="990878"/>
                    </a:xfrm>
                    <a:prstGeom prst="rect">
                      <a:avLst/>
                    </a:prstGeom>
                    <a:noFill/>
                    <a:ln>
                      <a:noFill/>
                    </a:ln>
                  </pic:spPr>
                </pic:pic>
              </a:graphicData>
            </a:graphic>
          </wp:inline>
        </w:drawing>
      </w:r>
    </w:p>
    <w:p w14:paraId="2B0E54AE" w14:textId="77777777" w:rsidR="00AF2C01" w:rsidRDefault="00AF2C01"/>
    <w:p w14:paraId="5FD36429" w14:textId="77777777" w:rsidR="00AF2C01" w:rsidRDefault="00AF2C01">
      <w:r>
        <w:t xml:space="preserve">  Application: </w:t>
      </w:r>
      <w:r w:rsidRPr="006F4E48">
        <w:rPr>
          <w:b/>
          <w:color w:val="008000"/>
          <w:sz w:val="32"/>
          <w:szCs w:val="32"/>
        </w:rPr>
        <w:t>Describe it to ME</w:t>
      </w:r>
    </w:p>
    <w:p w14:paraId="4BB667A3" w14:textId="77777777" w:rsidR="00AF2C01" w:rsidRDefault="00AF2C01">
      <w:r>
        <w:tab/>
        <w:t xml:space="preserve">            Smarty Ears</w:t>
      </w:r>
      <w:proofErr w:type="gramStart"/>
      <w:r w:rsidR="005616C6">
        <w:t xml:space="preserve">:  </w:t>
      </w:r>
      <w:proofErr w:type="gramEnd"/>
      <w:r w:rsidR="009C7E32">
        <w:fldChar w:fldCharType="begin"/>
      </w:r>
      <w:r w:rsidR="009C7E32">
        <w:instrText xml:space="preserve"> HYPERLINK "http://smartyearsapps.com/service/describe/" </w:instrText>
      </w:r>
      <w:r w:rsidR="009C7E32">
        <w:fldChar w:fldCharType="separate"/>
      </w:r>
      <w:r w:rsidR="005616C6" w:rsidRPr="00AC382F">
        <w:rPr>
          <w:rStyle w:val="Hyperlink"/>
        </w:rPr>
        <w:t>http://smartyearsapps.com/service/describe/</w:t>
      </w:r>
      <w:r w:rsidR="009C7E32">
        <w:rPr>
          <w:rStyle w:val="Hyperlink"/>
        </w:rPr>
        <w:fldChar w:fldCharType="end"/>
      </w:r>
    </w:p>
    <w:p w14:paraId="2FB2C3E3" w14:textId="77777777" w:rsidR="005616C6" w:rsidRDefault="005616C6"/>
    <w:p w14:paraId="7811B5FA" w14:textId="77777777" w:rsidR="00AF2C01" w:rsidRDefault="00AF2C01"/>
    <w:p w14:paraId="5A7F21D8" w14:textId="3BB1335F" w:rsidR="00AF2C01" w:rsidRDefault="00AF2C01">
      <w:r>
        <w:t xml:space="preserve">This application begins at the level of categorization, and then builds to a deeper understanding of the vocabulary. </w:t>
      </w:r>
      <w:r w:rsidR="009C7E32">
        <w:t xml:space="preserve">Students learn </w:t>
      </w:r>
      <w:r w:rsidR="009C7E32" w:rsidRPr="001F5D1A">
        <w:rPr>
          <w:color w:val="FF0000"/>
        </w:rPr>
        <w:t>semantic knowledge.</w:t>
      </w:r>
      <w:r w:rsidR="009C7E32">
        <w:t xml:space="preserve"> </w:t>
      </w:r>
      <w:r w:rsidR="005616C6">
        <w:t xml:space="preserve">The vocabulary focuses on everyday items. </w:t>
      </w:r>
      <w:r w:rsidR="009C7E32">
        <w:t xml:space="preserve">The app can also be used to facilitate semantic knowledge in adults.  </w:t>
      </w:r>
      <w:r>
        <w:t>The application is a game format. A finger swipe determines if the activity is receptive or expressive.</w:t>
      </w:r>
      <w:r w:rsidR="005616C6">
        <w:t xml:space="preserve">  By tapping a button, the application will focus on category, function, parts, location and visuals.  The teacher/therapist/parent controls the category.  </w:t>
      </w:r>
      <w:r w:rsidR="00B75FCD">
        <w:t xml:space="preserve">Vocabulary can be selected or deselected.  </w:t>
      </w:r>
      <w:r w:rsidR="005616C6">
        <w:t xml:space="preserve">The application also promotes turn taking skills, because the student that has control of the spinner is the student’s turn.  The application keeps data on the student’s progression. </w:t>
      </w:r>
      <w:r w:rsidR="00B75FCD">
        <w:t xml:space="preserve"> (160 pictures)</w:t>
      </w:r>
      <w:r w:rsidR="009C7E32">
        <w:t xml:space="preserve">  The pictures are viewed on a </w:t>
      </w:r>
      <w:proofErr w:type="gramStart"/>
      <w:r w:rsidR="009C7E32">
        <w:t>television  as</w:t>
      </w:r>
      <w:proofErr w:type="gramEnd"/>
      <w:r w:rsidR="009C7E32">
        <w:t xml:space="preserve"> if the student is watching a game show. </w:t>
      </w:r>
    </w:p>
    <w:p w14:paraId="5A423635" w14:textId="77777777" w:rsidR="00B75FCD" w:rsidRDefault="00B75FCD"/>
    <w:p w14:paraId="1169B198" w14:textId="52D336D6" w:rsidR="00B75FCD" w:rsidRDefault="009C7E32">
      <w:r>
        <w:t xml:space="preserve">The </w:t>
      </w:r>
      <w:r w:rsidRPr="001F5D1A">
        <w:rPr>
          <w:color w:val="FF6600"/>
        </w:rPr>
        <w:t>receptive language</w:t>
      </w:r>
      <w:r w:rsidR="00B75FCD">
        <w:t xml:space="preserve"> is a multiple-choice format.  (Field of 4 choices)</w:t>
      </w:r>
      <w:r w:rsidR="00D04C7D">
        <w:t xml:space="preserve"> The questions can focus on one item and go throug</w:t>
      </w:r>
      <w:r>
        <w:t>h category, location, parts, function, visuals (What can I see?) and extra (What else do I know about the object?), or the lesson can focus on just one of the question items.  The question is read to the student, but the choices are not. If the student is unable to read the choices, the facilitator needs to read the selections.</w:t>
      </w:r>
    </w:p>
    <w:p w14:paraId="14641503" w14:textId="77777777" w:rsidR="009C7E32" w:rsidRDefault="009C7E32"/>
    <w:p w14:paraId="5E86C611" w14:textId="481A801A" w:rsidR="009C7E32" w:rsidRDefault="009C7E32">
      <w:r>
        <w:t xml:space="preserve">The </w:t>
      </w:r>
      <w:r w:rsidRPr="001F5D1A">
        <w:rPr>
          <w:color w:val="FF0000"/>
        </w:rPr>
        <w:t>expressive language</w:t>
      </w:r>
      <w:r>
        <w:t xml:space="preserve"> portion is the picture with the question read to the student.  Under the question is the grading (correct, almost and incorrect), which is marked by the facilitator.  </w:t>
      </w:r>
    </w:p>
    <w:p w14:paraId="180C99C2" w14:textId="77D22B52" w:rsidR="009C7E32" w:rsidRPr="001F5D1A" w:rsidRDefault="001F5D1A">
      <w:pPr>
        <w:rPr>
          <w:color w:val="FF0000"/>
        </w:rPr>
      </w:pPr>
      <w:r w:rsidRPr="001F5D1A">
        <w:rPr>
          <w:color w:val="FF0000"/>
        </w:rPr>
        <w:t>Homework Handouts:</w:t>
      </w:r>
    </w:p>
    <w:p w14:paraId="36735D93" w14:textId="2C37F6EB" w:rsidR="009C7E32" w:rsidRDefault="009C7E32">
      <w:r>
        <w:t xml:space="preserve">The application also has homework sheets that can be printed.  They focus on the six areas of questions.  Some of the worksheets are multiple </w:t>
      </w:r>
      <w:proofErr w:type="gramStart"/>
      <w:r>
        <w:t>choice</w:t>
      </w:r>
      <w:proofErr w:type="gramEnd"/>
      <w:r>
        <w:t xml:space="preserve">, matching word to picture, circle all the words that describe the object, or write 6 words that describe the object given a picture.  </w:t>
      </w:r>
    </w:p>
    <w:p w14:paraId="1B70BEEF" w14:textId="77777777" w:rsidR="006F4E48" w:rsidRDefault="006F4E48"/>
    <w:p w14:paraId="4F599B4F" w14:textId="77777777" w:rsidR="006F4E48" w:rsidRDefault="006F4E48"/>
    <w:p w14:paraId="75B9CCDD" w14:textId="21EE5DDE" w:rsidR="00FC40BC" w:rsidRPr="006F4E48" w:rsidRDefault="00FC40BC">
      <w:pPr>
        <w:rPr>
          <w:color w:val="FF0000"/>
          <w:sz w:val="28"/>
          <w:szCs w:val="28"/>
        </w:rPr>
      </w:pPr>
      <w:r w:rsidRPr="006F4E48">
        <w:rPr>
          <w:color w:val="FF0000"/>
          <w:sz w:val="28"/>
          <w:szCs w:val="28"/>
        </w:rPr>
        <w:lastRenderedPageBreak/>
        <w:t>Common Core Standards</w:t>
      </w:r>
    </w:p>
    <w:p w14:paraId="73F53B3C" w14:textId="77777777" w:rsidR="00FC40BC" w:rsidRDefault="00FC40BC"/>
    <w:p w14:paraId="700C7D88" w14:textId="5B12EA6C" w:rsidR="00FC40BC" w:rsidRDefault="00FC40BC">
      <w:r>
        <w:t>There are 3 Tiers of Vocabulary Words</w:t>
      </w:r>
    </w:p>
    <w:p w14:paraId="2A38AB5D" w14:textId="054F80C7" w:rsidR="00FC40BC" w:rsidRDefault="00FC40BC">
      <w:r>
        <w:t xml:space="preserve">This application focuses </w:t>
      </w:r>
      <w:proofErr w:type="gramStart"/>
      <w:r>
        <w:t>on :</w:t>
      </w:r>
      <w:proofErr w:type="gramEnd"/>
    </w:p>
    <w:p w14:paraId="65F41263" w14:textId="77777777" w:rsidR="00FC40BC" w:rsidRDefault="00FC40BC"/>
    <w:p w14:paraId="4F08D65D" w14:textId="77777777" w:rsidR="00FC40BC" w:rsidRDefault="00FC40BC" w:rsidP="00FC40BC">
      <w:pPr>
        <w:widowControl w:val="0"/>
        <w:autoSpaceDE w:val="0"/>
        <w:autoSpaceDN w:val="0"/>
        <w:adjustRightInd w:val="0"/>
        <w:rPr>
          <w:rFonts w:ascii="Arial" w:hAnsi="Arial" w:cs="Arial"/>
          <w:color w:val="1A1A1A"/>
        </w:rPr>
      </w:pPr>
      <w:r>
        <w:rPr>
          <w:rFonts w:ascii="Arial" w:hAnsi="Arial" w:cs="Arial"/>
          <w:b/>
          <w:bCs/>
          <w:color w:val="1A1A1A"/>
        </w:rPr>
        <w:t>The Three Vocabulary Tiers</w:t>
      </w:r>
    </w:p>
    <w:p w14:paraId="2114999C" w14:textId="77777777" w:rsidR="00FC40BC" w:rsidRPr="001F5D1A" w:rsidRDefault="00FC40BC" w:rsidP="00FC40BC">
      <w:pPr>
        <w:widowControl w:val="0"/>
        <w:autoSpaceDE w:val="0"/>
        <w:autoSpaceDN w:val="0"/>
        <w:adjustRightInd w:val="0"/>
        <w:rPr>
          <w:rFonts w:ascii="Arial" w:hAnsi="Arial" w:cs="Arial"/>
          <w:color w:val="FF0000"/>
        </w:rPr>
      </w:pPr>
      <w:bookmarkStart w:id="0" w:name="_GoBack"/>
      <w:r w:rsidRPr="001F5D1A">
        <w:rPr>
          <w:rFonts w:ascii="Arial" w:hAnsi="Arial" w:cs="Arial"/>
          <w:b/>
          <w:bCs/>
          <w:color w:val="FF0000"/>
        </w:rPr>
        <w:t>Tier 1: Common, Known Words</w:t>
      </w:r>
    </w:p>
    <w:bookmarkEnd w:id="0"/>
    <w:p w14:paraId="2E55B7C3" w14:textId="77777777" w:rsidR="00FC40BC" w:rsidRDefault="00FC40BC" w:rsidP="00FC40BC">
      <w:pPr>
        <w:widowControl w:val="0"/>
        <w:autoSpaceDE w:val="0"/>
        <w:autoSpaceDN w:val="0"/>
        <w:adjustRightInd w:val="0"/>
        <w:rPr>
          <w:rFonts w:ascii="Arial" w:hAnsi="Arial" w:cs="Arial"/>
          <w:color w:val="1A1A1A"/>
        </w:rPr>
      </w:pPr>
      <w:r>
        <w:rPr>
          <w:rFonts w:ascii="Arial" w:hAnsi="Arial" w:cs="Arial"/>
          <w:b/>
          <w:bCs/>
          <w:color w:val="1A1A1A"/>
        </w:rPr>
        <w:t>Examples:</w:t>
      </w:r>
      <w:r>
        <w:rPr>
          <w:rFonts w:ascii="Arial" w:hAnsi="Arial" w:cs="Arial"/>
          <w:color w:val="1A1A1A"/>
        </w:rPr>
        <w:t xml:space="preserve"> big, small, house, table, family</w:t>
      </w:r>
    </w:p>
    <w:p w14:paraId="1973AA0D" w14:textId="29776F42" w:rsidR="00FC40BC" w:rsidRDefault="00FC40BC" w:rsidP="00FC40BC">
      <w:r>
        <w:rPr>
          <w:rFonts w:ascii="Arial" w:hAnsi="Arial" w:cs="Arial"/>
          <w:color w:val="1A1A1A"/>
        </w:rPr>
        <w:t xml:space="preserve">In other words, Tier I words are </w:t>
      </w:r>
      <w:proofErr w:type="gramStart"/>
      <w:r>
        <w:rPr>
          <w:rFonts w:ascii="Arial" w:hAnsi="Arial" w:cs="Arial"/>
          <w:color w:val="1A1A1A"/>
        </w:rPr>
        <w:t>basic,</w:t>
      </w:r>
      <w:proofErr w:type="gramEnd"/>
      <w:r>
        <w:rPr>
          <w:rFonts w:ascii="Arial" w:hAnsi="Arial" w:cs="Arial"/>
          <w:color w:val="1A1A1A"/>
        </w:rPr>
        <w:t xml:space="preserve"> everyday words found frequently in conversation and are part of most children’s vocabulary.</w:t>
      </w:r>
    </w:p>
    <w:p w14:paraId="1ECEC094" w14:textId="77777777" w:rsidR="00AF2C01" w:rsidRDefault="00AF2C01"/>
    <w:p w14:paraId="3AB44EF6" w14:textId="77777777" w:rsidR="00713F95" w:rsidRDefault="00713F95" w:rsidP="00713F95">
      <w:pPr>
        <w:widowControl w:val="0"/>
        <w:autoSpaceDE w:val="0"/>
        <w:autoSpaceDN w:val="0"/>
        <w:adjustRightInd w:val="0"/>
        <w:rPr>
          <w:rFonts w:ascii="Times" w:hAnsi="Times" w:cs="Times"/>
          <w:color w:val="181818"/>
          <w:sz w:val="34"/>
          <w:szCs w:val="34"/>
        </w:rPr>
      </w:pPr>
      <w:hyperlink r:id="rId6" w:history="1">
        <w:r>
          <w:rPr>
            <w:rFonts w:ascii="Times" w:hAnsi="Times" w:cs="Times"/>
            <w:color w:val="2A2A2A"/>
          </w:rPr>
          <w:t>CCSS.ELA-LITERACY.L.1.5.A</w:t>
        </w:r>
      </w:hyperlink>
    </w:p>
    <w:p w14:paraId="3245F3BB" w14:textId="77777777" w:rsidR="00713F95" w:rsidRDefault="00713F95" w:rsidP="00713F95">
      <w:pPr>
        <w:widowControl w:val="0"/>
        <w:autoSpaceDE w:val="0"/>
        <w:autoSpaceDN w:val="0"/>
        <w:adjustRightInd w:val="0"/>
        <w:rPr>
          <w:rFonts w:ascii="Times" w:hAnsi="Times" w:cs="Times"/>
          <w:color w:val="181818"/>
          <w:sz w:val="34"/>
          <w:szCs w:val="34"/>
        </w:rPr>
      </w:pPr>
      <w:r>
        <w:rPr>
          <w:rFonts w:ascii="Times" w:hAnsi="Times" w:cs="Times"/>
          <w:color w:val="181818"/>
          <w:sz w:val="34"/>
          <w:szCs w:val="34"/>
        </w:rPr>
        <w:t>Sort words into categories (e.g., colors, clothing) to gain a sense of the concepts the categories represent.</w:t>
      </w:r>
    </w:p>
    <w:p w14:paraId="40A427E6" w14:textId="77777777" w:rsidR="00713F95" w:rsidRDefault="00713F95" w:rsidP="00713F95">
      <w:pPr>
        <w:widowControl w:val="0"/>
        <w:autoSpaceDE w:val="0"/>
        <w:autoSpaceDN w:val="0"/>
        <w:adjustRightInd w:val="0"/>
        <w:rPr>
          <w:rFonts w:ascii="Times" w:hAnsi="Times" w:cs="Times"/>
          <w:color w:val="181818"/>
          <w:sz w:val="34"/>
          <w:szCs w:val="34"/>
        </w:rPr>
      </w:pPr>
      <w:hyperlink r:id="rId7" w:history="1">
        <w:r>
          <w:rPr>
            <w:rFonts w:ascii="Times" w:hAnsi="Times" w:cs="Times"/>
            <w:color w:val="2A2A2A"/>
          </w:rPr>
          <w:t>CCSS.ELA-LITERACY.L.1.5.B</w:t>
        </w:r>
      </w:hyperlink>
    </w:p>
    <w:p w14:paraId="749B69A9" w14:textId="77777777" w:rsidR="00713F95" w:rsidRDefault="00713F95" w:rsidP="00713F95">
      <w:pPr>
        <w:widowControl w:val="0"/>
        <w:autoSpaceDE w:val="0"/>
        <w:autoSpaceDN w:val="0"/>
        <w:adjustRightInd w:val="0"/>
        <w:rPr>
          <w:rFonts w:ascii="Times" w:hAnsi="Times" w:cs="Times"/>
          <w:color w:val="181818"/>
          <w:sz w:val="34"/>
          <w:szCs w:val="34"/>
        </w:rPr>
      </w:pPr>
      <w:r>
        <w:rPr>
          <w:rFonts w:ascii="Times" w:hAnsi="Times" w:cs="Times"/>
          <w:color w:val="181818"/>
          <w:sz w:val="34"/>
          <w:szCs w:val="34"/>
        </w:rPr>
        <w:t xml:space="preserve">Define words by category and by one or more key attributes (e.g., a </w:t>
      </w:r>
      <w:r>
        <w:rPr>
          <w:rFonts w:ascii="Times" w:hAnsi="Times" w:cs="Times"/>
          <w:i/>
          <w:iCs/>
          <w:color w:val="181818"/>
          <w:sz w:val="34"/>
          <w:szCs w:val="34"/>
        </w:rPr>
        <w:t>duck</w:t>
      </w:r>
      <w:r>
        <w:rPr>
          <w:rFonts w:ascii="Times" w:hAnsi="Times" w:cs="Times"/>
          <w:color w:val="181818"/>
          <w:sz w:val="34"/>
          <w:szCs w:val="34"/>
        </w:rPr>
        <w:t xml:space="preserve"> is a bird that swims; a </w:t>
      </w:r>
      <w:r>
        <w:rPr>
          <w:rFonts w:ascii="Times" w:hAnsi="Times" w:cs="Times"/>
          <w:i/>
          <w:iCs/>
          <w:color w:val="181818"/>
          <w:sz w:val="34"/>
          <w:szCs w:val="34"/>
        </w:rPr>
        <w:t>tiger</w:t>
      </w:r>
      <w:r>
        <w:rPr>
          <w:rFonts w:ascii="Times" w:hAnsi="Times" w:cs="Times"/>
          <w:color w:val="181818"/>
          <w:sz w:val="34"/>
          <w:szCs w:val="34"/>
        </w:rPr>
        <w:t xml:space="preserve"> is a large cat with stripes).</w:t>
      </w:r>
    </w:p>
    <w:p w14:paraId="093160B3" w14:textId="77777777" w:rsidR="00713F95" w:rsidRDefault="00713F95" w:rsidP="00713F95">
      <w:pPr>
        <w:widowControl w:val="0"/>
        <w:autoSpaceDE w:val="0"/>
        <w:autoSpaceDN w:val="0"/>
        <w:adjustRightInd w:val="0"/>
        <w:rPr>
          <w:rFonts w:ascii="Times" w:hAnsi="Times" w:cs="Times"/>
          <w:color w:val="181818"/>
          <w:sz w:val="34"/>
          <w:szCs w:val="34"/>
        </w:rPr>
      </w:pPr>
      <w:hyperlink r:id="rId8" w:history="1">
        <w:r>
          <w:rPr>
            <w:rFonts w:ascii="Times" w:hAnsi="Times" w:cs="Times"/>
            <w:color w:val="2A2A2A"/>
          </w:rPr>
          <w:t>CCSS.ELA-LITERACY.L.1.5.C</w:t>
        </w:r>
      </w:hyperlink>
    </w:p>
    <w:p w14:paraId="46576082" w14:textId="77777777" w:rsidR="00713F95" w:rsidRDefault="00713F95" w:rsidP="00713F95">
      <w:pPr>
        <w:widowControl w:val="0"/>
        <w:autoSpaceDE w:val="0"/>
        <w:autoSpaceDN w:val="0"/>
        <w:adjustRightInd w:val="0"/>
        <w:rPr>
          <w:rFonts w:ascii="Times" w:hAnsi="Times" w:cs="Times"/>
          <w:color w:val="181818"/>
          <w:sz w:val="34"/>
          <w:szCs w:val="34"/>
        </w:rPr>
      </w:pPr>
      <w:r>
        <w:rPr>
          <w:rFonts w:ascii="Times" w:hAnsi="Times" w:cs="Times"/>
          <w:color w:val="181818"/>
          <w:sz w:val="34"/>
          <w:szCs w:val="34"/>
        </w:rPr>
        <w:t xml:space="preserve">Identify real-life connections between words and their use (e.g., note places at home that are </w:t>
      </w:r>
      <w:r>
        <w:rPr>
          <w:rFonts w:ascii="Times" w:hAnsi="Times" w:cs="Times"/>
          <w:i/>
          <w:iCs/>
          <w:color w:val="181818"/>
          <w:sz w:val="34"/>
          <w:szCs w:val="34"/>
        </w:rPr>
        <w:t>cozy</w:t>
      </w:r>
      <w:r>
        <w:rPr>
          <w:rFonts w:ascii="Times" w:hAnsi="Times" w:cs="Times"/>
          <w:color w:val="181818"/>
          <w:sz w:val="34"/>
          <w:szCs w:val="34"/>
        </w:rPr>
        <w:t>).</w:t>
      </w:r>
    </w:p>
    <w:p w14:paraId="7845ADFD" w14:textId="77777777" w:rsidR="006F4E48" w:rsidRDefault="006F4E48" w:rsidP="00713F95">
      <w:pPr>
        <w:widowControl w:val="0"/>
        <w:autoSpaceDE w:val="0"/>
        <w:autoSpaceDN w:val="0"/>
        <w:adjustRightInd w:val="0"/>
        <w:rPr>
          <w:rFonts w:ascii="Times" w:hAnsi="Times" w:cs="Times"/>
          <w:color w:val="181818"/>
          <w:sz w:val="34"/>
          <w:szCs w:val="34"/>
        </w:rPr>
      </w:pPr>
    </w:p>
    <w:p w14:paraId="3BA8004A" w14:textId="54D4DE0D" w:rsidR="006F4E48" w:rsidRPr="001F5D1A" w:rsidRDefault="001F5D1A" w:rsidP="00713F95">
      <w:pPr>
        <w:widowControl w:val="0"/>
        <w:autoSpaceDE w:val="0"/>
        <w:autoSpaceDN w:val="0"/>
        <w:adjustRightInd w:val="0"/>
        <w:rPr>
          <w:rFonts w:ascii="Times" w:hAnsi="Times" w:cs="Times"/>
          <w:color w:val="008000"/>
          <w:sz w:val="28"/>
          <w:szCs w:val="28"/>
        </w:rPr>
      </w:pPr>
      <w:r w:rsidRPr="001F5D1A">
        <w:rPr>
          <w:rFonts w:ascii="Times" w:hAnsi="Times" w:cs="Times"/>
          <w:color w:val="008000"/>
          <w:sz w:val="28"/>
          <w:szCs w:val="28"/>
        </w:rPr>
        <w:t>Additional Comment</w:t>
      </w:r>
    </w:p>
    <w:p w14:paraId="2430AE5C" w14:textId="11A253AD" w:rsidR="006F4E48" w:rsidRPr="006F4E48" w:rsidRDefault="006F4E48" w:rsidP="00713F95">
      <w:pPr>
        <w:widowControl w:val="0"/>
        <w:autoSpaceDE w:val="0"/>
        <w:autoSpaceDN w:val="0"/>
        <w:adjustRightInd w:val="0"/>
        <w:rPr>
          <w:rFonts w:ascii="Times" w:hAnsi="Times" w:cs="Times"/>
          <w:color w:val="181818"/>
          <w:sz w:val="28"/>
          <w:szCs w:val="28"/>
        </w:rPr>
      </w:pPr>
      <w:r w:rsidRPr="006F4E48">
        <w:rPr>
          <w:rFonts w:ascii="Times" w:hAnsi="Times" w:cs="Times"/>
          <w:color w:val="181818"/>
          <w:sz w:val="28"/>
          <w:szCs w:val="28"/>
        </w:rPr>
        <w:t xml:space="preserve">When the students have mastered the ability to define a word, the strategy learned in this application can be applied to unfamiliar vocabulary in the context of the text.  </w:t>
      </w:r>
      <w:proofErr w:type="spellStart"/>
      <w:proofErr w:type="gramStart"/>
      <w:r w:rsidRPr="006F4E48">
        <w:rPr>
          <w:rFonts w:ascii="Times" w:hAnsi="Times" w:cs="Times"/>
          <w:color w:val="181818"/>
          <w:sz w:val="28"/>
          <w:szCs w:val="28"/>
        </w:rPr>
        <w:t>Wh</w:t>
      </w:r>
      <w:proofErr w:type="spellEnd"/>
      <w:r w:rsidRPr="006F4E48">
        <w:rPr>
          <w:rFonts w:ascii="Times" w:hAnsi="Times" w:cs="Times"/>
          <w:color w:val="181818"/>
          <w:sz w:val="28"/>
          <w:szCs w:val="28"/>
        </w:rPr>
        <w:t>-questions would be presented by the facilitator to expressively state the meaning of a word</w:t>
      </w:r>
      <w:proofErr w:type="gramEnd"/>
      <w:r w:rsidRPr="006F4E48">
        <w:rPr>
          <w:rFonts w:ascii="Times" w:hAnsi="Times" w:cs="Times"/>
          <w:color w:val="181818"/>
          <w:sz w:val="28"/>
          <w:szCs w:val="28"/>
        </w:rPr>
        <w:t>. (</w:t>
      </w:r>
      <w:proofErr w:type="spellStart"/>
      <w:proofErr w:type="gramStart"/>
      <w:r w:rsidRPr="006F4E48">
        <w:rPr>
          <w:rFonts w:ascii="Times" w:hAnsi="Times" w:cs="Times"/>
          <w:color w:val="181818"/>
          <w:sz w:val="28"/>
          <w:szCs w:val="28"/>
        </w:rPr>
        <w:t>ie</w:t>
      </w:r>
      <w:proofErr w:type="spellEnd"/>
      <w:proofErr w:type="gramEnd"/>
      <w:r w:rsidRPr="006F4E48">
        <w:rPr>
          <w:rFonts w:ascii="Times" w:hAnsi="Times" w:cs="Times"/>
          <w:color w:val="181818"/>
          <w:sz w:val="28"/>
          <w:szCs w:val="28"/>
        </w:rPr>
        <w:t>. Where would you find this</w:t>
      </w:r>
      <w:proofErr w:type="gramStart"/>
      <w:r w:rsidRPr="006F4E48">
        <w:rPr>
          <w:rFonts w:ascii="Times" w:hAnsi="Times" w:cs="Times"/>
          <w:color w:val="181818"/>
          <w:sz w:val="28"/>
          <w:szCs w:val="28"/>
        </w:rPr>
        <w:t>?,</w:t>
      </w:r>
      <w:proofErr w:type="gramEnd"/>
      <w:r w:rsidRPr="006F4E48">
        <w:rPr>
          <w:rFonts w:ascii="Times" w:hAnsi="Times" w:cs="Times"/>
          <w:color w:val="181818"/>
          <w:sz w:val="28"/>
          <w:szCs w:val="28"/>
        </w:rPr>
        <w:t xml:space="preserve"> Who would use this)</w:t>
      </w:r>
    </w:p>
    <w:p w14:paraId="352BCB14" w14:textId="205F2DE8" w:rsidR="00713F95" w:rsidRDefault="00713F95" w:rsidP="00713F95"/>
    <w:sectPr w:rsidR="00713F95" w:rsidSect="00015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01"/>
    <w:rsid w:val="00015876"/>
    <w:rsid w:val="001F5D1A"/>
    <w:rsid w:val="005616C6"/>
    <w:rsid w:val="006F4E48"/>
    <w:rsid w:val="00713F95"/>
    <w:rsid w:val="008F7864"/>
    <w:rsid w:val="009C7E32"/>
    <w:rsid w:val="00AF2C01"/>
    <w:rsid w:val="00B75FCD"/>
    <w:rsid w:val="00D04C7D"/>
    <w:rsid w:val="00FC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3C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C01"/>
    <w:rPr>
      <w:rFonts w:ascii="Lucida Grande" w:hAnsi="Lucida Grande" w:cs="Lucida Grande"/>
      <w:sz w:val="18"/>
      <w:szCs w:val="18"/>
    </w:rPr>
  </w:style>
  <w:style w:type="character" w:styleId="Hyperlink">
    <w:name w:val="Hyperlink"/>
    <w:basedOn w:val="DefaultParagraphFont"/>
    <w:uiPriority w:val="99"/>
    <w:unhideWhenUsed/>
    <w:rsid w:val="005616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C01"/>
    <w:rPr>
      <w:rFonts w:ascii="Lucida Grande" w:hAnsi="Lucida Grande" w:cs="Lucida Grande"/>
      <w:sz w:val="18"/>
      <w:szCs w:val="18"/>
    </w:rPr>
  </w:style>
  <w:style w:type="character" w:styleId="Hyperlink">
    <w:name w:val="Hyperlink"/>
    <w:basedOn w:val="DefaultParagraphFont"/>
    <w:uiPriority w:val="99"/>
    <w:unhideWhenUsed/>
    <w:rsid w:val="0056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orestandards.org/ELA-Literacy/L/1/5/a/" TargetMode="External"/><Relationship Id="rId7" Type="http://schemas.openxmlformats.org/officeDocument/2006/relationships/hyperlink" Target="http://www.corestandards.org/ELA-Literacy/L/1/5/b/" TargetMode="External"/><Relationship Id="rId8" Type="http://schemas.openxmlformats.org/officeDocument/2006/relationships/hyperlink" Target="http://www.corestandards.org/ELA-Literacy/L/1/5/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501</Words>
  <Characters>2857</Characters>
  <Application>Microsoft Macintosh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Fellows</dc:creator>
  <cp:keywords/>
  <dc:description/>
  <cp:lastModifiedBy>Geralyn Fellows</cp:lastModifiedBy>
  <cp:revision>3</cp:revision>
  <dcterms:created xsi:type="dcterms:W3CDTF">2014-03-17T01:55:00Z</dcterms:created>
  <dcterms:modified xsi:type="dcterms:W3CDTF">2014-03-19T02:57:00Z</dcterms:modified>
</cp:coreProperties>
</file>