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70380" w14:textId="77777777" w:rsidR="007E0921" w:rsidRPr="00281EE3" w:rsidRDefault="007E0921" w:rsidP="006E7BB9">
      <w:pPr>
        <w:spacing w:line="360" w:lineRule="auto"/>
      </w:pPr>
      <w:r w:rsidRPr="00281EE3">
        <w:rPr>
          <w:b/>
        </w:rPr>
        <w:t>Name</w:t>
      </w:r>
      <w:r w:rsidRPr="00281EE3">
        <w:t>: Chano Itwaru</w:t>
      </w:r>
      <w:r w:rsidRPr="00281EE3">
        <w:tab/>
      </w:r>
    </w:p>
    <w:p w14:paraId="3E7E17C6" w14:textId="71D721F1" w:rsidR="007E0921" w:rsidRPr="00281EE3" w:rsidRDefault="007E0921" w:rsidP="006E7BB9">
      <w:pPr>
        <w:spacing w:line="360" w:lineRule="auto"/>
      </w:pPr>
      <w:r w:rsidRPr="00281EE3">
        <w:rPr>
          <w:b/>
        </w:rPr>
        <w:t>District</w:t>
      </w:r>
      <w:r w:rsidRPr="00281EE3">
        <w:t xml:space="preserve">: Brentwood Union Free School District </w:t>
      </w:r>
    </w:p>
    <w:p w14:paraId="0662CB58" w14:textId="7FE9DD07" w:rsidR="007E0921" w:rsidRPr="00281EE3" w:rsidRDefault="007E0921" w:rsidP="006E7BB9">
      <w:pPr>
        <w:spacing w:line="360" w:lineRule="auto"/>
      </w:pPr>
      <w:r w:rsidRPr="00281EE3">
        <w:rPr>
          <w:b/>
        </w:rPr>
        <w:t>Grade</w:t>
      </w:r>
      <w:r w:rsidRPr="00281EE3">
        <w:t xml:space="preserve">: </w:t>
      </w:r>
      <w:r w:rsidR="009304E4" w:rsidRPr="00281EE3">
        <w:t>K-12</w:t>
      </w:r>
    </w:p>
    <w:p w14:paraId="171F9C3A" w14:textId="1A30323B" w:rsidR="007E0921" w:rsidRPr="00281EE3" w:rsidRDefault="007E0921" w:rsidP="006E7BB9">
      <w:pPr>
        <w:spacing w:line="360" w:lineRule="auto"/>
      </w:pPr>
      <w:r w:rsidRPr="00281EE3">
        <w:rPr>
          <w:b/>
        </w:rPr>
        <w:t>Subject</w:t>
      </w:r>
      <w:r w:rsidRPr="00281EE3">
        <w:t xml:space="preserve">: </w:t>
      </w:r>
      <w:r w:rsidR="00602124" w:rsidRPr="00281EE3">
        <w:t xml:space="preserve">English as a Second Language </w:t>
      </w:r>
      <w:r w:rsidR="00795B58" w:rsidRPr="00281EE3">
        <w:t xml:space="preserve">(Beginner, </w:t>
      </w:r>
      <w:r w:rsidR="009304E4" w:rsidRPr="00281EE3">
        <w:t xml:space="preserve">Intermediate and </w:t>
      </w:r>
      <w:r w:rsidR="00795B58" w:rsidRPr="00281EE3">
        <w:t xml:space="preserve">Advanced </w:t>
      </w:r>
      <w:r w:rsidR="009304E4" w:rsidRPr="00281EE3">
        <w:t>English Language Learners)</w:t>
      </w:r>
    </w:p>
    <w:p w14:paraId="1CDBDCC4" w14:textId="77777777" w:rsidR="00C210C8" w:rsidRPr="00281EE3" w:rsidRDefault="00437FAA" w:rsidP="006E7BB9">
      <w:pPr>
        <w:spacing w:line="360" w:lineRule="auto"/>
      </w:pPr>
      <w:r w:rsidRPr="00281EE3">
        <w:rPr>
          <w:b/>
        </w:rPr>
        <w:t>Name of App:</w:t>
      </w:r>
      <w:r w:rsidR="00C3604E" w:rsidRPr="00281EE3">
        <w:t xml:space="preserve"> </w:t>
      </w:r>
      <w:r w:rsidR="00C210C8" w:rsidRPr="00281EE3">
        <w:t>EASY English Part 1</w:t>
      </w:r>
    </w:p>
    <w:p w14:paraId="04D2ED76" w14:textId="51DE3F8E" w:rsidR="007E0921" w:rsidRPr="00281EE3" w:rsidRDefault="00D11C86" w:rsidP="006E7BB9">
      <w:pPr>
        <w:spacing w:line="360" w:lineRule="auto"/>
        <w:rPr>
          <w:b/>
        </w:rPr>
      </w:pPr>
      <w:r w:rsidRPr="00281EE3">
        <w:rPr>
          <w:b/>
        </w:rPr>
        <w:t>CCLS Standards Addressed for K-12</w:t>
      </w:r>
      <w:r w:rsidR="00795B58" w:rsidRPr="00281EE3">
        <w:rPr>
          <w:b/>
        </w:rPr>
        <w:t xml:space="preserve"> </w:t>
      </w:r>
    </w:p>
    <w:p w14:paraId="640D3D8A" w14:textId="46868C62" w:rsidR="00D11C86" w:rsidRPr="00281EE3" w:rsidRDefault="00D11C86" w:rsidP="00D11C86">
      <w:pPr>
        <w:spacing w:line="360" w:lineRule="auto"/>
        <w:rPr>
          <w:b/>
        </w:rPr>
      </w:pPr>
      <w:r w:rsidRPr="00281EE3">
        <w:rPr>
          <w:b/>
        </w:rPr>
        <w:t>ELA: Key Ideas and Details</w:t>
      </w:r>
    </w:p>
    <w:p w14:paraId="6AFEC5F3" w14:textId="49CE9892" w:rsidR="00D11C86" w:rsidRPr="00281EE3" w:rsidRDefault="00D11C86" w:rsidP="00D11C86">
      <w:pPr>
        <w:spacing w:line="360" w:lineRule="auto"/>
      </w:pPr>
      <w:r w:rsidRPr="00281EE3">
        <w:t>With prompting and support, retell familiar stories, including key details</w:t>
      </w:r>
    </w:p>
    <w:p w14:paraId="2DCC75BC" w14:textId="62376270" w:rsidR="00D11C86" w:rsidRPr="00281EE3" w:rsidRDefault="00D11C86" w:rsidP="00D11C86">
      <w:pPr>
        <w:spacing w:line="360" w:lineRule="auto"/>
      </w:pPr>
      <w:r w:rsidRPr="00281EE3">
        <w:t>Craft and Structure: Identify the front cover, back cover and title page of a book</w:t>
      </w:r>
    </w:p>
    <w:p w14:paraId="66E000B9" w14:textId="0FF76029" w:rsidR="00D11C86" w:rsidRPr="00281EE3" w:rsidRDefault="00D11C86" w:rsidP="00D11C86">
      <w:pPr>
        <w:spacing w:line="360" w:lineRule="auto"/>
      </w:pPr>
      <w:r w:rsidRPr="00281EE3">
        <w:rPr>
          <w:b/>
        </w:rPr>
        <w:t>Reading</w:t>
      </w:r>
      <w:r w:rsidRPr="00281EE3">
        <w:t xml:space="preserve">: </w:t>
      </w:r>
      <w:r w:rsidRPr="00281EE3">
        <w:rPr>
          <w:b/>
        </w:rPr>
        <w:t>Foundational Skills:</w:t>
      </w:r>
      <w:r w:rsidRPr="00281EE3">
        <w:t xml:space="preserve"> Demonstrate understanding of the organizatio</w:t>
      </w:r>
      <w:r w:rsidR="00281EE3" w:rsidRPr="00281EE3">
        <w:t>n and basic features of print.</w:t>
      </w:r>
    </w:p>
    <w:p w14:paraId="0F8DDC21" w14:textId="0E1E4173" w:rsidR="00D11C86" w:rsidRPr="00281EE3" w:rsidRDefault="00D11C86" w:rsidP="00D11C86">
      <w:pPr>
        <w:spacing w:line="360" w:lineRule="auto"/>
        <w:rPr>
          <w:b/>
        </w:rPr>
      </w:pPr>
      <w:r w:rsidRPr="00281EE3">
        <w:rPr>
          <w:b/>
        </w:rPr>
        <w:t>Speaking and Listening: Presentation of Knowledge and Ideas</w:t>
      </w:r>
    </w:p>
    <w:p w14:paraId="0B867B68" w14:textId="28D58835" w:rsidR="00D11C86" w:rsidRPr="00281EE3" w:rsidRDefault="00D11C86" w:rsidP="00D11C86">
      <w:pPr>
        <w:spacing w:line="360" w:lineRule="auto"/>
      </w:pPr>
      <w:r w:rsidRPr="00281EE3">
        <w:t>Describe familiar people, places, things, and events with prompting and support, provide additional detail</w:t>
      </w:r>
      <w:r w:rsidR="00CE6A1F" w:rsidRPr="00281EE3">
        <w:t>.</w:t>
      </w:r>
    </w:p>
    <w:p w14:paraId="7D67B512" w14:textId="77777777" w:rsidR="00CE6A1F" w:rsidRPr="00281EE3" w:rsidRDefault="00D11C86" w:rsidP="00CE6A1F">
      <w:pPr>
        <w:spacing w:line="360" w:lineRule="auto"/>
        <w:rPr>
          <w:b/>
        </w:rPr>
      </w:pPr>
      <w:r w:rsidRPr="00281EE3">
        <w:rPr>
          <w:b/>
        </w:rPr>
        <w:t>Language</w:t>
      </w:r>
      <w:r w:rsidR="00CE6A1F" w:rsidRPr="00281EE3">
        <w:rPr>
          <w:b/>
        </w:rPr>
        <w:t xml:space="preserve">: </w:t>
      </w:r>
      <w:r w:rsidRPr="00281EE3">
        <w:t>Conventions of Standard English</w:t>
      </w:r>
      <w:r w:rsidR="00CE6A1F" w:rsidRPr="00281EE3">
        <w:rPr>
          <w:b/>
        </w:rPr>
        <w:t xml:space="preserve">. </w:t>
      </w:r>
      <w:r w:rsidRPr="00281EE3">
        <w:t>Demonstrate command of the conventions of Standard English capitalization punctuation, and spelling when writing.</w:t>
      </w:r>
      <w:r w:rsidR="00CE6A1F" w:rsidRPr="00281EE3">
        <w:t xml:space="preserve">  Vocabulary acquisition and use</w:t>
      </w:r>
      <w:r w:rsidR="00CE6A1F" w:rsidRPr="00281EE3">
        <w:rPr>
          <w:b/>
        </w:rPr>
        <w:t xml:space="preserve">; </w:t>
      </w:r>
      <w:r w:rsidR="00CE6A1F" w:rsidRPr="00281EE3">
        <w:t>demonstrate the command of the conventions of Standard English capitalization, punctuation, and spelling when writing. Use words and phrases acquired through conversations, reading and being read to, and responding to texts, including using adjectives and adverbs to describe</w:t>
      </w:r>
    </w:p>
    <w:p w14:paraId="0995946C" w14:textId="558C3A1F" w:rsidR="00D11C86" w:rsidRPr="00281EE3" w:rsidRDefault="00D11C86" w:rsidP="00D11C86">
      <w:pPr>
        <w:spacing w:line="360" w:lineRule="auto"/>
      </w:pPr>
      <w:r w:rsidRPr="00281EE3">
        <w:rPr>
          <w:b/>
        </w:rPr>
        <w:t>Writing</w:t>
      </w:r>
      <w:r w:rsidR="00CE6A1F" w:rsidRPr="00281EE3">
        <w:t xml:space="preserve">:  </w:t>
      </w:r>
      <w:r w:rsidRPr="00281EE3">
        <w:t>Text types and Purposes</w:t>
      </w:r>
      <w:r w:rsidR="00CE6A1F" w:rsidRPr="00281EE3">
        <w:t xml:space="preserve">. </w:t>
      </w:r>
      <w:r w:rsidR="0019602F">
        <w:t>U</w:t>
      </w:r>
      <w:r w:rsidRPr="00281EE3">
        <w:t>se a variety of digital tools to produce and publish writing including in collaboration with peers.</w:t>
      </w:r>
    </w:p>
    <w:p w14:paraId="2653BAFA" w14:textId="7DBD8079" w:rsidR="00795B58" w:rsidRPr="00281EE3" w:rsidRDefault="00C3604E" w:rsidP="00795B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eastAsiaTheme="minorEastAsia" w:hAnsi="Times" w:cs="Times"/>
          <w:color w:val="262626"/>
          <w:bdr w:val="none" w:sz="0" w:space="0" w:color="auto"/>
        </w:rPr>
      </w:pPr>
      <w:r w:rsidRPr="00281EE3">
        <w:rPr>
          <w:b/>
        </w:rPr>
        <w:t>Website</w:t>
      </w:r>
      <w:r w:rsidRPr="00281EE3">
        <w:t xml:space="preserve">:  </w:t>
      </w:r>
      <w:r w:rsidR="00C210C8" w:rsidRPr="00281EE3">
        <w:t>http://www.easyesl.net</w:t>
      </w:r>
      <w:r w:rsidR="00795B58" w:rsidRPr="00281EE3">
        <w:rPr>
          <w:rFonts w:ascii="Times" w:eastAsiaTheme="minorEastAsia" w:hAnsi="Times" w:cs="Times"/>
          <w:color w:val="262626"/>
          <w:bdr w:val="none" w:sz="0" w:space="0" w:color="auto"/>
        </w:rPr>
        <w:t xml:space="preserve"> </w:t>
      </w:r>
      <w:r w:rsidR="00795B58" w:rsidRPr="00281EE3">
        <w:rPr>
          <w:rFonts w:ascii="Times" w:eastAsiaTheme="minorEastAsia" w:hAnsi="Times" w:cs="Times"/>
          <w:noProof/>
          <w:color w:val="262626"/>
          <w:bdr w:val="none" w:sz="0" w:space="0" w:color="auto"/>
        </w:rPr>
        <w:drawing>
          <wp:inline distT="0" distB="0" distL="0" distR="0" wp14:anchorId="74F2EBFA" wp14:editId="6B05C404">
            <wp:extent cx="4826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552E531F" w14:textId="0A0D48AE" w:rsidR="003825C5" w:rsidRPr="00281EE3" w:rsidRDefault="003825C5" w:rsidP="00437FAA">
      <w:pPr>
        <w:spacing w:line="360" w:lineRule="auto"/>
      </w:pPr>
    </w:p>
    <w:p w14:paraId="202D3693" w14:textId="5AE46210" w:rsidR="003825C5" w:rsidRPr="00281EE3" w:rsidRDefault="00C3604E" w:rsidP="00D11C86">
      <w:pPr>
        <w:spacing w:line="360" w:lineRule="auto"/>
      </w:pPr>
      <w:r w:rsidRPr="00281EE3">
        <w:rPr>
          <w:b/>
        </w:rPr>
        <w:t xml:space="preserve">Description of </w:t>
      </w:r>
      <w:r w:rsidR="005709CF" w:rsidRPr="00281EE3">
        <w:rPr>
          <w:b/>
        </w:rPr>
        <w:t>Apps:</w:t>
      </w:r>
      <w:r w:rsidR="005709CF" w:rsidRPr="00281EE3">
        <w:t xml:space="preserve"> </w:t>
      </w:r>
      <w:r w:rsidR="00795B58" w:rsidRPr="00281EE3">
        <w:t>EASY English Part 1</w:t>
      </w:r>
      <w:r w:rsidR="00996509">
        <w:t xml:space="preserve"> (cost $9.95</w:t>
      </w:r>
      <w:bookmarkStart w:id="0" w:name="_GoBack"/>
      <w:bookmarkEnd w:id="0"/>
      <w:r w:rsidR="00996509">
        <w:t xml:space="preserve"> for full access)</w:t>
      </w:r>
    </w:p>
    <w:p w14:paraId="009174A8" w14:textId="5AA7A98C" w:rsidR="00795B58" w:rsidRPr="00281EE3" w:rsidRDefault="00C15AAD" w:rsidP="00196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w:eastAsiaTheme="minorEastAsia" w:hAnsi="Times" w:cs="Times"/>
          <w:color w:val="262626"/>
          <w:bdr w:val="none" w:sz="0" w:space="0" w:color="auto"/>
        </w:rPr>
      </w:pPr>
      <w:r>
        <w:rPr>
          <w:rFonts w:ascii="Times" w:eastAsiaTheme="minorEastAsia" w:hAnsi="Times" w:cs="Times"/>
          <w:color w:val="262626"/>
          <w:bdr w:val="none" w:sz="0" w:space="0" w:color="auto"/>
        </w:rPr>
        <w:t>B</w:t>
      </w:r>
      <w:r w:rsidRPr="00281EE3">
        <w:rPr>
          <w:rFonts w:ascii="Times" w:eastAsiaTheme="minorEastAsia" w:hAnsi="Times" w:cs="Times"/>
          <w:color w:val="262626"/>
          <w:bdr w:val="none" w:sz="0" w:space="0" w:color="auto"/>
        </w:rPr>
        <w:t>eginner</w:t>
      </w:r>
      <w:r>
        <w:rPr>
          <w:rFonts w:ascii="Times" w:eastAsiaTheme="minorEastAsia" w:hAnsi="Times" w:cs="Times"/>
          <w:color w:val="262626"/>
          <w:bdr w:val="none" w:sz="0" w:space="0" w:color="auto"/>
        </w:rPr>
        <w:t xml:space="preserve"> ESL s</w:t>
      </w:r>
      <w:r w:rsidR="00795B58" w:rsidRPr="00281EE3">
        <w:rPr>
          <w:rFonts w:ascii="Times" w:eastAsiaTheme="minorEastAsia" w:hAnsi="Times" w:cs="Times"/>
          <w:color w:val="262626"/>
          <w:bdr w:val="none" w:sz="0" w:space="0" w:color="auto"/>
        </w:rPr>
        <w:t xml:space="preserve">tudents learn English with videos </w:t>
      </w:r>
      <w:r w:rsidR="004D0364">
        <w:rPr>
          <w:rFonts w:ascii="Times" w:eastAsiaTheme="minorEastAsia" w:hAnsi="Times" w:cs="Times"/>
          <w:color w:val="262626"/>
          <w:bdr w:val="none" w:sz="0" w:space="0" w:color="auto"/>
        </w:rPr>
        <w:t>which are</w:t>
      </w:r>
      <w:r>
        <w:rPr>
          <w:rFonts w:ascii="Times" w:eastAsiaTheme="minorEastAsia" w:hAnsi="Times" w:cs="Times"/>
          <w:color w:val="262626"/>
          <w:bdr w:val="none" w:sz="0" w:space="0" w:color="auto"/>
        </w:rPr>
        <w:t xml:space="preserve"> appropriate</w:t>
      </w:r>
      <w:r w:rsidR="00795B58" w:rsidRPr="00281EE3">
        <w:rPr>
          <w:rFonts w:ascii="Times" w:eastAsiaTheme="minorEastAsia" w:hAnsi="Times" w:cs="Times"/>
          <w:color w:val="262626"/>
          <w:bdr w:val="none" w:sz="0" w:space="0" w:color="auto"/>
        </w:rPr>
        <w:t xml:space="preserve"> </w:t>
      </w:r>
      <w:r w:rsidR="004D0364">
        <w:rPr>
          <w:rFonts w:ascii="Times" w:eastAsiaTheme="minorEastAsia" w:hAnsi="Times" w:cs="Times"/>
          <w:color w:val="262626"/>
          <w:bdr w:val="none" w:sz="0" w:space="0" w:color="auto"/>
        </w:rPr>
        <w:t xml:space="preserve">for all ages and </w:t>
      </w:r>
      <w:proofErr w:type="gramStart"/>
      <w:r w:rsidR="004D0364">
        <w:rPr>
          <w:rFonts w:ascii="Times" w:eastAsiaTheme="minorEastAsia" w:hAnsi="Times" w:cs="Times"/>
          <w:color w:val="262626"/>
          <w:bdr w:val="none" w:sz="0" w:space="0" w:color="auto"/>
        </w:rPr>
        <w:t>ability</w:t>
      </w:r>
      <w:proofErr w:type="gramEnd"/>
      <w:r w:rsidR="004D0364">
        <w:rPr>
          <w:rFonts w:ascii="Times" w:eastAsiaTheme="minorEastAsia" w:hAnsi="Times" w:cs="Times"/>
          <w:color w:val="262626"/>
          <w:bdr w:val="none" w:sz="0" w:space="0" w:color="auto"/>
        </w:rPr>
        <w:t xml:space="preserve"> levels.  </w:t>
      </w:r>
      <w:r w:rsidR="00795B58" w:rsidRPr="00281EE3">
        <w:rPr>
          <w:rFonts w:ascii="Times" w:eastAsiaTheme="minorEastAsia" w:hAnsi="Times" w:cs="Times"/>
          <w:color w:val="262626"/>
          <w:bdr w:val="none" w:sz="0" w:space="0" w:color="auto"/>
        </w:rPr>
        <w:t xml:space="preserve">There are over 90 videos and perfect for self-study and </w:t>
      </w:r>
      <w:r>
        <w:rPr>
          <w:rFonts w:ascii="Times" w:eastAsiaTheme="minorEastAsia" w:hAnsi="Times" w:cs="Times"/>
          <w:color w:val="262626"/>
          <w:bdr w:val="none" w:sz="0" w:space="0" w:color="auto"/>
        </w:rPr>
        <w:t>English</w:t>
      </w:r>
      <w:r w:rsidR="004D0364" w:rsidRPr="004D0364">
        <w:rPr>
          <w:rFonts w:ascii="Times" w:eastAsiaTheme="minorEastAsia" w:hAnsi="Times" w:cs="Times"/>
          <w:color w:val="262626"/>
          <w:bdr w:val="none" w:sz="0" w:space="0" w:color="auto"/>
        </w:rPr>
        <w:t xml:space="preserve"> </w:t>
      </w:r>
      <w:r w:rsidR="004D0364" w:rsidRPr="00281EE3">
        <w:rPr>
          <w:rFonts w:ascii="Times" w:eastAsiaTheme="minorEastAsia" w:hAnsi="Times" w:cs="Times"/>
          <w:color w:val="262626"/>
          <w:bdr w:val="none" w:sz="0" w:space="0" w:color="auto"/>
        </w:rPr>
        <w:t>practice</w:t>
      </w:r>
      <w:r w:rsidR="00795B58" w:rsidRPr="00281EE3">
        <w:rPr>
          <w:rFonts w:ascii="Times" w:eastAsiaTheme="minorEastAsia" w:hAnsi="Times" w:cs="Times"/>
          <w:color w:val="262626"/>
          <w:bdr w:val="none" w:sz="0" w:space="0" w:color="auto"/>
        </w:rPr>
        <w:t>.  Students can follow the actors by watching, li</w:t>
      </w:r>
      <w:r w:rsidR="004D0364">
        <w:rPr>
          <w:rFonts w:ascii="Times" w:eastAsiaTheme="minorEastAsia" w:hAnsi="Times" w:cs="Times"/>
          <w:color w:val="262626"/>
          <w:bdr w:val="none" w:sz="0" w:space="0" w:color="auto"/>
        </w:rPr>
        <w:t>stening, recording and speaking in English</w:t>
      </w:r>
      <w:r w:rsidR="00795B58" w:rsidRPr="00281EE3">
        <w:rPr>
          <w:rFonts w:ascii="Times" w:eastAsiaTheme="minorEastAsia" w:hAnsi="Times" w:cs="Times"/>
          <w:color w:val="262626"/>
          <w:bdr w:val="none" w:sz="0" w:space="0" w:color="auto"/>
        </w:rPr>
        <w:t>. The videos are interactive and very easy to follow.  Teachers can also print th</w:t>
      </w:r>
      <w:r>
        <w:rPr>
          <w:rFonts w:ascii="Times" w:eastAsiaTheme="minorEastAsia" w:hAnsi="Times" w:cs="Times"/>
          <w:color w:val="262626"/>
          <w:bdr w:val="none" w:sz="0" w:space="0" w:color="auto"/>
        </w:rPr>
        <w:t xml:space="preserve">e scripts, </w:t>
      </w:r>
      <w:r>
        <w:rPr>
          <w:rFonts w:ascii="Times" w:eastAsiaTheme="minorEastAsia" w:hAnsi="Times" w:cs="Times"/>
          <w:color w:val="262626"/>
          <w:bdr w:val="none" w:sz="0" w:space="0" w:color="auto"/>
        </w:rPr>
        <w:lastRenderedPageBreak/>
        <w:t xml:space="preserve">the vocabulary words, </w:t>
      </w:r>
      <w:r w:rsidR="00795B58" w:rsidRPr="00281EE3">
        <w:rPr>
          <w:rFonts w:ascii="Times" w:eastAsiaTheme="minorEastAsia" w:hAnsi="Times" w:cs="Times"/>
          <w:color w:val="262626"/>
          <w:bdr w:val="none" w:sz="0" w:space="0" w:color="auto"/>
        </w:rPr>
        <w:t>practice quizzes</w:t>
      </w:r>
      <w:r>
        <w:rPr>
          <w:rFonts w:ascii="Times" w:eastAsiaTheme="minorEastAsia" w:hAnsi="Times" w:cs="Times"/>
          <w:color w:val="262626"/>
          <w:bdr w:val="none" w:sz="0" w:space="0" w:color="auto"/>
        </w:rPr>
        <w:t>,</w:t>
      </w:r>
      <w:r w:rsidR="00795B58" w:rsidRPr="00281EE3">
        <w:rPr>
          <w:rFonts w:ascii="Times" w:eastAsiaTheme="minorEastAsia" w:hAnsi="Times" w:cs="Times"/>
          <w:color w:val="262626"/>
          <w:bdr w:val="none" w:sz="0" w:space="0" w:color="auto"/>
        </w:rPr>
        <w:t xml:space="preserve"> and tests. The videos are motivating and the scenarios are real life stories that motivate students to listen, speak</w:t>
      </w:r>
      <w:r w:rsidR="004D0364">
        <w:rPr>
          <w:rFonts w:ascii="Times" w:eastAsiaTheme="minorEastAsia" w:hAnsi="Times" w:cs="Times"/>
          <w:color w:val="262626"/>
          <w:bdr w:val="none" w:sz="0" w:space="0" w:color="auto"/>
        </w:rPr>
        <w:t>, read, and write in English.</w:t>
      </w:r>
    </w:p>
    <w:p w14:paraId="76A1D06A" w14:textId="77777777" w:rsidR="00795B58" w:rsidRPr="00281EE3" w:rsidRDefault="00795B58" w:rsidP="00196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w:eastAsiaTheme="minorEastAsia" w:hAnsi="Times" w:cs="Times"/>
          <w:color w:val="262626"/>
          <w:bdr w:val="none" w:sz="0" w:space="0" w:color="auto"/>
        </w:rPr>
      </w:pPr>
    </w:p>
    <w:p w14:paraId="3D4B5372" w14:textId="6D204B14" w:rsidR="00C3604E" w:rsidRPr="00000367" w:rsidRDefault="00C15AAD" w:rsidP="00196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w:eastAsiaTheme="minorEastAsia" w:hAnsi="Times" w:cs="Times"/>
          <w:color w:val="262626"/>
          <w:bdr w:val="none" w:sz="0" w:space="0" w:color="auto"/>
        </w:rPr>
      </w:pPr>
      <w:r>
        <w:rPr>
          <w:rFonts w:ascii="Times" w:eastAsiaTheme="minorEastAsia" w:hAnsi="Times" w:cs="Times"/>
          <w:color w:val="262626"/>
          <w:bdr w:val="none" w:sz="0" w:space="0" w:color="auto"/>
        </w:rPr>
        <w:t>The videos come with</w:t>
      </w:r>
      <w:r w:rsidR="00795B58" w:rsidRPr="00281EE3">
        <w:rPr>
          <w:rFonts w:ascii="Times" w:eastAsiaTheme="minorEastAsia" w:hAnsi="Times" w:cs="Times"/>
          <w:color w:val="262626"/>
          <w:bdr w:val="none" w:sz="0" w:space="0" w:color="auto"/>
        </w:rPr>
        <w:t xml:space="preserve"> lesson plans, scripts</w:t>
      </w:r>
      <w:r w:rsidR="00281EE3">
        <w:rPr>
          <w:rFonts w:ascii="Times" w:eastAsiaTheme="minorEastAsia" w:hAnsi="Times" w:cs="Times"/>
          <w:color w:val="262626"/>
          <w:bdr w:val="none" w:sz="0" w:space="0" w:color="auto"/>
        </w:rPr>
        <w:t xml:space="preserve">, vocabulary lists and practice </w:t>
      </w:r>
      <w:r w:rsidR="00795B58" w:rsidRPr="00281EE3">
        <w:rPr>
          <w:rFonts w:ascii="Times" w:eastAsiaTheme="minorEastAsia" w:hAnsi="Times" w:cs="Times"/>
          <w:color w:val="262626"/>
          <w:bdr w:val="none" w:sz="0" w:space="0" w:color="auto"/>
        </w:rPr>
        <w:t>worksheets and tests and are  aligned to U.S. standards K-12</w:t>
      </w:r>
      <w:r w:rsidR="00000367">
        <w:rPr>
          <w:rFonts w:ascii="Times" w:eastAsiaTheme="minorEastAsia" w:hAnsi="Times" w:cs="Times"/>
          <w:color w:val="262626"/>
          <w:bdr w:val="none" w:sz="0" w:space="0" w:color="auto"/>
        </w:rPr>
        <w:t xml:space="preserve">.  There is a scope and sequence from the Basics (learning the alphabet to months of the year), </w:t>
      </w:r>
      <w:r w:rsidR="00261402">
        <w:rPr>
          <w:rFonts w:ascii="Times" w:eastAsiaTheme="minorEastAsia" w:hAnsi="Times" w:cs="Times"/>
          <w:color w:val="262626"/>
          <w:bdr w:val="none" w:sz="0" w:space="0" w:color="auto"/>
        </w:rPr>
        <w:t>I</w:t>
      </w:r>
      <w:r w:rsidR="00000367">
        <w:rPr>
          <w:rFonts w:ascii="Times" w:eastAsiaTheme="minorEastAsia" w:hAnsi="Times" w:cs="Times"/>
          <w:color w:val="262626"/>
          <w:bdr w:val="none" w:sz="0" w:space="0" w:color="auto"/>
        </w:rPr>
        <w:t>ntera</w:t>
      </w:r>
      <w:r w:rsidR="00261402">
        <w:rPr>
          <w:rFonts w:ascii="Times" w:eastAsiaTheme="minorEastAsia" w:hAnsi="Times" w:cs="Times"/>
          <w:color w:val="262626"/>
          <w:bdr w:val="none" w:sz="0" w:space="0" w:color="auto"/>
        </w:rPr>
        <w:t>ctions, F</w:t>
      </w:r>
      <w:r w:rsidR="00000367">
        <w:rPr>
          <w:rFonts w:ascii="Times" w:eastAsiaTheme="minorEastAsia" w:hAnsi="Times" w:cs="Times"/>
          <w:color w:val="262626"/>
          <w:bdr w:val="none" w:sz="0" w:space="0" w:color="auto"/>
        </w:rPr>
        <w:t>eelings, School, Home and Family, and Telling Time.</w:t>
      </w:r>
      <w:r w:rsidR="004D0364">
        <w:rPr>
          <w:rFonts w:ascii="Times" w:eastAsiaTheme="minorEastAsia" w:hAnsi="Times" w:cs="Times"/>
          <w:color w:val="262626"/>
          <w:bdr w:val="none" w:sz="0" w:space="0" w:color="auto"/>
        </w:rPr>
        <w:t xml:space="preserve">  </w:t>
      </w:r>
    </w:p>
    <w:sectPr w:rsidR="00C3604E" w:rsidRPr="00000367" w:rsidSect="008D5F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1"/>
    <w:rsid w:val="00000367"/>
    <w:rsid w:val="00043D84"/>
    <w:rsid w:val="0019602F"/>
    <w:rsid w:val="00261402"/>
    <w:rsid w:val="00281EE3"/>
    <w:rsid w:val="002F7B2A"/>
    <w:rsid w:val="003825C5"/>
    <w:rsid w:val="003A2DE4"/>
    <w:rsid w:val="00437FAA"/>
    <w:rsid w:val="00455BD1"/>
    <w:rsid w:val="004B6584"/>
    <w:rsid w:val="004D0364"/>
    <w:rsid w:val="00511A0F"/>
    <w:rsid w:val="005709CF"/>
    <w:rsid w:val="00602124"/>
    <w:rsid w:val="006D7EA4"/>
    <w:rsid w:val="006E7BB9"/>
    <w:rsid w:val="00795B58"/>
    <w:rsid w:val="007E0921"/>
    <w:rsid w:val="008D5FFC"/>
    <w:rsid w:val="009304E4"/>
    <w:rsid w:val="00996509"/>
    <w:rsid w:val="00A11B81"/>
    <w:rsid w:val="00A34E27"/>
    <w:rsid w:val="00A70B77"/>
    <w:rsid w:val="00B21E9F"/>
    <w:rsid w:val="00BA7485"/>
    <w:rsid w:val="00C15AAD"/>
    <w:rsid w:val="00C210C8"/>
    <w:rsid w:val="00C3604E"/>
    <w:rsid w:val="00CC48BB"/>
    <w:rsid w:val="00CE6A1F"/>
    <w:rsid w:val="00D11C86"/>
    <w:rsid w:val="00E425E7"/>
    <w:rsid w:val="00F0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9E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2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09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3604E"/>
    <w:rPr>
      <w:color w:val="0000FF"/>
      <w:u w:val="single"/>
    </w:rPr>
  </w:style>
  <w:style w:type="paragraph" w:styleId="BalloonText">
    <w:name w:val="Balloon Text"/>
    <w:basedOn w:val="Normal"/>
    <w:link w:val="BalloonTextChar"/>
    <w:uiPriority w:val="99"/>
    <w:semiHidden/>
    <w:unhideWhenUsed/>
    <w:rsid w:val="00382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C5"/>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092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09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3604E"/>
    <w:rPr>
      <w:color w:val="0000FF"/>
      <w:u w:val="single"/>
    </w:rPr>
  </w:style>
  <w:style w:type="paragraph" w:styleId="BalloonText">
    <w:name w:val="Balloon Text"/>
    <w:basedOn w:val="Normal"/>
    <w:link w:val="BalloonTextChar"/>
    <w:uiPriority w:val="99"/>
    <w:semiHidden/>
    <w:unhideWhenUsed/>
    <w:rsid w:val="00382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C5"/>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654">
      <w:bodyDiv w:val="1"/>
      <w:marLeft w:val="0"/>
      <w:marRight w:val="0"/>
      <w:marTop w:val="0"/>
      <w:marBottom w:val="0"/>
      <w:divBdr>
        <w:top w:val="none" w:sz="0" w:space="0" w:color="auto"/>
        <w:left w:val="none" w:sz="0" w:space="0" w:color="auto"/>
        <w:bottom w:val="none" w:sz="0" w:space="0" w:color="auto"/>
        <w:right w:val="none" w:sz="0" w:space="0" w:color="auto"/>
      </w:divBdr>
      <w:divsChild>
        <w:div w:id="833765387">
          <w:marLeft w:val="0"/>
          <w:marRight w:val="0"/>
          <w:marTop w:val="0"/>
          <w:marBottom w:val="0"/>
          <w:divBdr>
            <w:top w:val="none" w:sz="0" w:space="0" w:color="auto"/>
            <w:left w:val="none" w:sz="0" w:space="0" w:color="auto"/>
            <w:bottom w:val="none" w:sz="0" w:space="0" w:color="auto"/>
            <w:right w:val="none" w:sz="0" w:space="0" w:color="auto"/>
          </w:divBdr>
        </w:div>
      </w:divsChild>
    </w:div>
    <w:div w:id="252593425">
      <w:bodyDiv w:val="1"/>
      <w:marLeft w:val="0"/>
      <w:marRight w:val="0"/>
      <w:marTop w:val="0"/>
      <w:marBottom w:val="0"/>
      <w:divBdr>
        <w:top w:val="none" w:sz="0" w:space="0" w:color="auto"/>
        <w:left w:val="none" w:sz="0" w:space="0" w:color="auto"/>
        <w:bottom w:val="none" w:sz="0" w:space="0" w:color="auto"/>
        <w:right w:val="none" w:sz="0" w:space="0" w:color="auto"/>
      </w:divBdr>
      <w:divsChild>
        <w:div w:id="50081212">
          <w:marLeft w:val="0"/>
          <w:marRight w:val="0"/>
          <w:marTop w:val="0"/>
          <w:marBottom w:val="0"/>
          <w:divBdr>
            <w:top w:val="none" w:sz="0" w:space="0" w:color="auto"/>
            <w:left w:val="none" w:sz="0" w:space="0" w:color="auto"/>
            <w:bottom w:val="none" w:sz="0" w:space="0" w:color="auto"/>
            <w:right w:val="none" w:sz="0" w:space="0" w:color="auto"/>
          </w:divBdr>
          <w:divsChild>
            <w:div w:id="943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538">
      <w:bodyDiv w:val="1"/>
      <w:marLeft w:val="0"/>
      <w:marRight w:val="0"/>
      <w:marTop w:val="0"/>
      <w:marBottom w:val="0"/>
      <w:divBdr>
        <w:top w:val="none" w:sz="0" w:space="0" w:color="auto"/>
        <w:left w:val="none" w:sz="0" w:space="0" w:color="auto"/>
        <w:bottom w:val="none" w:sz="0" w:space="0" w:color="auto"/>
        <w:right w:val="none" w:sz="0" w:space="0" w:color="auto"/>
      </w:divBdr>
      <w:divsChild>
        <w:div w:id="1620836376">
          <w:marLeft w:val="0"/>
          <w:marRight w:val="0"/>
          <w:marTop w:val="0"/>
          <w:marBottom w:val="0"/>
          <w:divBdr>
            <w:top w:val="none" w:sz="0" w:space="0" w:color="auto"/>
            <w:left w:val="none" w:sz="0" w:space="0" w:color="auto"/>
            <w:bottom w:val="none" w:sz="0" w:space="0" w:color="auto"/>
            <w:right w:val="none" w:sz="0" w:space="0" w:color="auto"/>
          </w:divBdr>
          <w:divsChild>
            <w:div w:id="1579558303">
              <w:marLeft w:val="0"/>
              <w:marRight w:val="0"/>
              <w:marTop w:val="0"/>
              <w:marBottom w:val="0"/>
              <w:divBdr>
                <w:top w:val="none" w:sz="0" w:space="0" w:color="auto"/>
                <w:left w:val="none" w:sz="0" w:space="0" w:color="auto"/>
                <w:bottom w:val="none" w:sz="0" w:space="0" w:color="auto"/>
                <w:right w:val="none" w:sz="0" w:space="0" w:color="auto"/>
              </w:divBdr>
            </w:div>
          </w:divsChild>
        </w:div>
        <w:div w:id="137887854">
          <w:marLeft w:val="0"/>
          <w:marRight w:val="0"/>
          <w:marTop w:val="0"/>
          <w:marBottom w:val="0"/>
          <w:divBdr>
            <w:top w:val="none" w:sz="0" w:space="0" w:color="auto"/>
            <w:left w:val="none" w:sz="0" w:space="0" w:color="auto"/>
            <w:bottom w:val="none" w:sz="0" w:space="0" w:color="auto"/>
            <w:right w:val="none" w:sz="0" w:space="0" w:color="auto"/>
          </w:divBdr>
          <w:divsChild>
            <w:div w:id="867527908">
              <w:marLeft w:val="0"/>
              <w:marRight w:val="0"/>
              <w:marTop w:val="0"/>
              <w:marBottom w:val="0"/>
              <w:divBdr>
                <w:top w:val="none" w:sz="0" w:space="0" w:color="auto"/>
                <w:left w:val="none" w:sz="0" w:space="0" w:color="auto"/>
                <w:bottom w:val="none" w:sz="0" w:space="0" w:color="auto"/>
                <w:right w:val="none" w:sz="0" w:space="0" w:color="auto"/>
              </w:divBdr>
            </w:div>
          </w:divsChild>
        </w:div>
        <w:div w:id="19357444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7AFC-8687-5C4C-8250-C98370B0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Chano Itwaru</dc:creator>
  <cp:keywords/>
  <dc:description/>
  <cp:lastModifiedBy>Chano Itwaru</cp:lastModifiedBy>
  <cp:revision>12</cp:revision>
  <dcterms:created xsi:type="dcterms:W3CDTF">2014-03-20T21:07:00Z</dcterms:created>
  <dcterms:modified xsi:type="dcterms:W3CDTF">2014-03-20T22:14:00Z</dcterms:modified>
</cp:coreProperties>
</file>