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21" w:rsidRPr="00602124" w:rsidRDefault="007E0921" w:rsidP="006E7BB9">
      <w:pPr>
        <w:spacing w:line="360" w:lineRule="auto"/>
      </w:pPr>
      <w:r w:rsidRPr="001F0E81">
        <w:rPr>
          <w:b/>
        </w:rPr>
        <w:t>Name</w:t>
      </w:r>
      <w:r w:rsidRPr="00602124">
        <w:t xml:space="preserve">: </w:t>
      </w:r>
      <w:proofErr w:type="spellStart"/>
      <w:r w:rsidRPr="00602124">
        <w:t>Chano</w:t>
      </w:r>
      <w:proofErr w:type="spellEnd"/>
      <w:r w:rsidRPr="00602124">
        <w:t xml:space="preserve"> </w:t>
      </w:r>
      <w:proofErr w:type="spellStart"/>
      <w:r w:rsidRPr="00602124">
        <w:t>Itwaru</w:t>
      </w:r>
      <w:proofErr w:type="spellEnd"/>
      <w:r w:rsidRPr="00602124">
        <w:tab/>
      </w:r>
    </w:p>
    <w:p w:rsidR="007E0921" w:rsidRPr="00602124" w:rsidRDefault="007E0921" w:rsidP="006E7BB9">
      <w:pPr>
        <w:spacing w:line="360" w:lineRule="auto"/>
      </w:pPr>
      <w:r w:rsidRPr="00602124">
        <w:t xml:space="preserve"> </w:t>
      </w:r>
      <w:r w:rsidRPr="001F0E81">
        <w:rPr>
          <w:b/>
        </w:rPr>
        <w:t>District</w:t>
      </w:r>
      <w:r w:rsidRPr="00602124">
        <w:t xml:space="preserve">: Brentwood Union Free School District </w:t>
      </w:r>
    </w:p>
    <w:p w:rsidR="007E0921" w:rsidRPr="00602124" w:rsidRDefault="007E0921" w:rsidP="006E7BB9">
      <w:pPr>
        <w:spacing w:line="360" w:lineRule="auto"/>
      </w:pPr>
      <w:r w:rsidRPr="00602124">
        <w:t xml:space="preserve"> </w:t>
      </w:r>
      <w:r w:rsidRPr="001F0E81">
        <w:rPr>
          <w:b/>
        </w:rPr>
        <w:t>Grade</w:t>
      </w:r>
      <w:r w:rsidRPr="00602124">
        <w:t xml:space="preserve">: </w:t>
      </w:r>
      <w:r w:rsidR="00651594">
        <w:t>3 through 8</w:t>
      </w:r>
    </w:p>
    <w:p w:rsidR="007E0921" w:rsidRPr="00602124" w:rsidRDefault="007E0921" w:rsidP="006E7BB9">
      <w:pPr>
        <w:spacing w:line="360" w:lineRule="auto"/>
      </w:pPr>
      <w:r w:rsidRPr="00602124">
        <w:t xml:space="preserve"> </w:t>
      </w:r>
      <w:r w:rsidRPr="001F0E81">
        <w:rPr>
          <w:b/>
        </w:rPr>
        <w:t>Subject</w:t>
      </w:r>
      <w:r w:rsidRPr="00602124">
        <w:t xml:space="preserve">: </w:t>
      </w:r>
      <w:r w:rsidR="00602124" w:rsidRPr="00602124">
        <w:t xml:space="preserve">English as a Second </w:t>
      </w:r>
      <w:r w:rsidR="008C6AB2" w:rsidRPr="00602124">
        <w:t xml:space="preserve">Language </w:t>
      </w:r>
      <w:r w:rsidR="008C6AB2">
        <w:t>(</w:t>
      </w:r>
      <w:r w:rsidR="00651594">
        <w:t>based on ability level: Beginner, Intermediate and Advanced)</w:t>
      </w:r>
    </w:p>
    <w:p w:rsidR="007E0921" w:rsidRPr="00602124" w:rsidRDefault="001F0E81" w:rsidP="006E7BB9">
      <w:pPr>
        <w:spacing w:line="360" w:lineRule="auto"/>
      </w:pPr>
      <w:r w:rsidRPr="001F0E81">
        <w:rPr>
          <w:b/>
        </w:rPr>
        <w:t>Name of App</w:t>
      </w:r>
      <w:r w:rsidR="007E0921" w:rsidRPr="00602124">
        <w:t>:</w:t>
      </w:r>
      <w:r>
        <w:t xml:space="preserve"> </w:t>
      </w:r>
      <w:r w:rsidR="007E0921" w:rsidRPr="00602124">
        <w:t xml:space="preserve"> </w:t>
      </w:r>
      <w:proofErr w:type="spellStart"/>
      <w:r w:rsidR="006E7BB9">
        <w:t>iTooch</w:t>
      </w:r>
      <w:proofErr w:type="spellEnd"/>
      <w:r w:rsidR="006E7BB9">
        <w:t xml:space="preserve"> 3</w:t>
      </w:r>
      <w:r w:rsidR="006E7BB9" w:rsidRPr="006E7BB9">
        <w:rPr>
          <w:vertAlign w:val="superscript"/>
        </w:rPr>
        <w:t>rd</w:t>
      </w:r>
      <w:r w:rsidR="006E7BB9">
        <w:t xml:space="preserve"> Grade Language Arts by </w:t>
      </w:r>
      <w:proofErr w:type="spellStart"/>
      <w:r w:rsidR="006E7BB9">
        <w:t>eduPad</w:t>
      </w:r>
      <w:proofErr w:type="spellEnd"/>
      <w:r w:rsidR="006E7BB9">
        <w:t xml:space="preserve"> </w:t>
      </w:r>
      <w:proofErr w:type="spellStart"/>
      <w:r w:rsidR="006E7BB9">
        <w:t>Eduation</w:t>
      </w:r>
      <w:proofErr w:type="spellEnd"/>
    </w:p>
    <w:p w:rsidR="005A3CE2" w:rsidRPr="005A3CE2" w:rsidRDefault="007E0921" w:rsidP="005A3CE2">
      <w:pPr>
        <w:rPr>
          <w:b/>
        </w:rPr>
      </w:pPr>
      <w:r w:rsidRPr="00CF3CB2">
        <w:rPr>
          <w:b/>
        </w:rPr>
        <w:t>CCLS Standards Addressed</w:t>
      </w:r>
      <w:proofErr w:type="gramStart"/>
      <w:r w:rsidRPr="00CF3CB2">
        <w:rPr>
          <w:b/>
        </w:rPr>
        <w:t>:</w:t>
      </w:r>
      <w:proofErr w:type="gramEnd"/>
      <w:r w:rsidR="005A3CE2">
        <w:rPr>
          <w:b/>
        </w:rPr>
        <w:br/>
      </w:r>
      <w:r w:rsidR="005A3CE2" w:rsidRPr="005A3CE2">
        <w:rPr>
          <w:rFonts w:ascii="Lato Bold" w:eastAsia="Times New Roman" w:hAnsi="Lato Bold" w:cs="Arial"/>
          <w:b/>
          <w:color w:val="202020"/>
          <w:sz w:val="25"/>
          <w:szCs w:val="25"/>
          <w:bdr w:val="none" w:sz="0" w:space="0" w:color="auto"/>
        </w:rPr>
        <w:t>Key Ideas and Details:</w:t>
      </w:r>
      <w:bookmarkStart w:id="0" w:name="CCSS.ELA-Literacy.RI.3.1"/>
      <w:r w:rsidR="005A3CE2">
        <w:rPr>
          <w:rFonts w:ascii="Lato Bold" w:eastAsia="Times New Roman" w:hAnsi="Lato Bold" w:cs="Arial"/>
          <w:b/>
          <w:color w:val="202020"/>
          <w:sz w:val="25"/>
          <w:szCs w:val="25"/>
          <w:bdr w:val="none" w:sz="0" w:space="0" w:color="auto"/>
        </w:rPr>
        <w:br/>
      </w:r>
      <w:hyperlink r:id="rId7" w:history="1">
        <w:r w:rsidR="005A3CE2" w:rsidRPr="005A3CE2">
          <w:rPr>
            <w:rFonts w:ascii="Lato Light" w:eastAsia="Times New Roman" w:hAnsi="Lato Light" w:cs="Arial"/>
            <w:color w:val="003A58"/>
            <w:sz w:val="25"/>
            <w:bdr w:val="none" w:sz="0" w:space="0" w:color="auto"/>
          </w:rPr>
          <w:t>CCSS.ELA-Literacy.RI.3.1</w:t>
        </w:r>
      </w:hyperlink>
      <w:bookmarkEnd w:id="0"/>
      <w:r w:rsidR="005A3CE2"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  <w:t xml:space="preserve">: </w:t>
      </w:r>
      <w:r w:rsidR="005A3CE2" w:rsidRPr="005A3CE2"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  <w:t>Ask and answer questions to demonstrate understanding of a text, referring explicitly to the text as the basis for the answers.</w:t>
      </w:r>
    </w:p>
    <w:bookmarkStart w:id="1" w:name="CCSS.ELA-Literacy.RI.3.2"/>
    <w:p w:rsidR="005A3CE2" w:rsidRPr="005A3CE2" w:rsidRDefault="007E05DE" w:rsidP="005A3C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</w:pPr>
      <w:r w:rsidRPr="005A3CE2"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  <w:fldChar w:fldCharType="begin"/>
      </w:r>
      <w:r w:rsidR="005A3CE2" w:rsidRPr="005A3CE2"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  <w:instrText xml:space="preserve"> HYPERLINK "http://www.corestandards.org/ELA-Literacy/RI/3/2/" </w:instrText>
      </w:r>
      <w:r w:rsidRPr="005A3CE2"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  <w:fldChar w:fldCharType="separate"/>
      </w:r>
      <w:r w:rsidR="005A3CE2" w:rsidRPr="005A3CE2">
        <w:rPr>
          <w:rFonts w:ascii="Lato Light" w:eastAsia="Times New Roman" w:hAnsi="Lato Light" w:cs="Arial"/>
          <w:color w:val="003A58"/>
          <w:sz w:val="25"/>
          <w:bdr w:val="none" w:sz="0" w:space="0" w:color="auto"/>
        </w:rPr>
        <w:t>CCSS.ELA-Literacy.RI.3.2</w:t>
      </w:r>
      <w:r w:rsidRPr="005A3CE2"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  <w:fldChar w:fldCharType="end"/>
      </w:r>
      <w:bookmarkEnd w:id="1"/>
      <w:r w:rsidR="005A3CE2"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  <w:t xml:space="preserve">: </w:t>
      </w:r>
      <w:r w:rsidR="005A3CE2" w:rsidRPr="005A3CE2"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  <w:t>Determine the main idea of a text; recount the key details and explain how they support the main idea.</w:t>
      </w:r>
    </w:p>
    <w:bookmarkStart w:id="2" w:name="CCSS.ELA-Literacy.RI.3.3"/>
    <w:p w:rsidR="005A3CE2" w:rsidRDefault="007E05DE" w:rsidP="005A3C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</w:pPr>
      <w:r w:rsidRPr="005A3CE2"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  <w:fldChar w:fldCharType="begin"/>
      </w:r>
      <w:r w:rsidR="005A3CE2" w:rsidRPr="005A3CE2"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  <w:instrText xml:space="preserve"> HYPERLINK "http://www.corestandards.org/ELA-Literacy/RI/3/3/" </w:instrText>
      </w:r>
      <w:r w:rsidRPr="005A3CE2"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  <w:fldChar w:fldCharType="separate"/>
      </w:r>
      <w:r w:rsidR="005A3CE2" w:rsidRPr="005A3CE2">
        <w:rPr>
          <w:rFonts w:ascii="Lato Light" w:eastAsia="Times New Roman" w:hAnsi="Lato Light" w:cs="Arial"/>
          <w:color w:val="003A58"/>
          <w:sz w:val="25"/>
          <w:bdr w:val="none" w:sz="0" w:space="0" w:color="auto"/>
        </w:rPr>
        <w:t>CCSS.ELA-Literacy.RI.3.3</w:t>
      </w:r>
      <w:r w:rsidRPr="005A3CE2"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  <w:fldChar w:fldCharType="end"/>
      </w:r>
      <w:bookmarkEnd w:id="2"/>
      <w:r w:rsidR="005A3CE2" w:rsidRPr="005A3CE2"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  <w:t>Describe the relationship between a series of historical events, scientific ideas or concepts, or steps in technical procedures in a text, using language that pertains to time, sequence, and cause/effect.</w:t>
      </w:r>
    </w:p>
    <w:p w:rsidR="005A3CE2" w:rsidRPr="005A3CE2" w:rsidRDefault="005A3CE2" w:rsidP="005A3C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Lato Light" w:eastAsia="Times New Roman" w:hAnsi="Lato Light" w:cs="Arial"/>
          <w:b/>
          <w:color w:val="202020"/>
          <w:sz w:val="25"/>
          <w:szCs w:val="25"/>
          <w:bdr w:val="none" w:sz="0" w:space="0" w:color="auto"/>
        </w:rPr>
      </w:pPr>
      <w:r w:rsidRPr="005A3CE2">
        <w:rPr>
          <w:rFonts w:ascii="Lato Bold" w:eastAsia="Times New Roman" w:hAnsi="Lato Bold" w:cs="Arial"/>
          <w:b/>
          <w:color w:val="202020"/>
          <w:sz w:val="25"/>
          <w:szCs w:val="25"/>
          <w:bdr w:val="none" w:sz="0" w:space="0" w:color="auto"/>
        </w:rPr>
        <w:t>Craft and Structure:</w:t>
      </w:r>
    </w:p>
    <w:bookmarkStart w:id="3" w:name="CCSS.ELA-Literacy.RI.3.4"/>
    <w:p w:rsidR="005A3CE2" w:rsidRPr="005A3CE2" w:rsidRDefault="007E05DE" w:rsidP="005A3C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</w:pPr>
      <w:r w:rsidRPr="005A3CE2"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  <w:fldChar w:fldCharType="begin"/>
      </w:r>
      <w:r w:rsidR="005A3CE2" w:rsidRPr="005A3CE2"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  <w:instrText xml:space="preserve"> HYPERLINK "http://www.corestandards.org/ELA-Literacy/RI/3/4/" </w:instrText>
      </w:r>
      <w:r w:rsidRPr="005A3CE2"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  <w:fldChar w:fldCharType="separate"/>
      </w:r>
      <w:r w:rsidR="005A3CE2" w:rsidRPr="005A3CE2">
        <w:rPr>
          <w:rFonts w:ascii="Lato Light" w:eastAsia="Times New Roman" w:hAnsi="Lato Light" w:cs="Arial"/>
          <w:color w:val="003A58"/>
          <w:sz w:val="25"/>
          <w:bdr w:val="none" w:sz="0" w:space="0" w:color="auto"/>
        </w:rPr>
        <w:t>CCSS.ELA-Literacy.RI.3.4</w:t>
      </w:r>
      <w:r w:rsidRPr="005A3CE2"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  <w:fldChar w:fldCharType="end"/>
      </w:r>
      <w:bookmarkEnd w:id="3"/>
      <w:r w:rsidR="005A3CE2"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  <w:t xml:space="preserve">:  </w:t>
      </w:r>
      <w:r w:rsidR="005A3CE2" w:rsidRPr="005A3CE2"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  <w:t xml:space="preserve">Determine the meaning of general academic and domain-specific words and phrases in a text relevant to a </w:t>
      </w:r>
      <w:r w:rsidR="005A3CE2" w:rsidRPr="005A3CE2">
        <w:rPr>
          <w:rFonts w:ascii="Lato Light" w:eastAsia="Times New Roman" w:hAnsi="Lato Light" w:cs="Arial"/>
          <w:i/>
          <w:iCs/>
          <w:color w:val="202020"/>
          <w:sz w:val="25"/>
          <w:szCs w:val="25"/>
          <w:bdr w:val="none" w:sz="0" w:space="0" w:color="auto"/>
        </w:rPr>
        <w:t xml:space="preserve">grade 3 </w:t>
      </w:r>
      <w:proofErr w:type="gramStart"/>
      <w:r w:rsidR="005A3CE2" w:rsidRPr="005A3CE2">
        <w:rPr>
          <w:rFonts w:ascii="Lato Light" w:eastAsia="Times New Roman" w:hAnsi="Lato Light" w:cs="Arial"/>
          <w:i/>
          <w:iCs/>
          <w:color w:val="202020"/>
          <w:sz w:val="25"/>
          <w:szCs w:val="25"/>
          <w:bdr w:val="none" w:sz="0" w:space="0" w:color="auto"/>
        </w:rPr>
        <w:t>topic</w:t>
      </w:r>
      <w:proofErr w:type="gramEnd"/>
      <w:r w:rsidR="005A3CE2" w:rsidRPr="005A3CE2">
        <w:rPr>
          <w:rFonts w:ascii="Lato Light" w:eastAsia="Times New Roman" w:hAnsi="Lato Light" w:cs="Arial"/>
          <w:i/>
          <w:iCs/>
          <w:color w:val="202020"/>
          <w:sz w:val="25"/>
          <w:szCs w:val="25"/>
          <w:bdr w:val="none" w:sz="0" w:space="0" w:color="auto"/>
        </w:rPr>
        <w:t xml:space="preserve"> or subject area</w:t>
      </w:r>
      <w:r w:rsidR="005A3CE2" w:rsidRPr="005A3CE2"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  <w:t>.</w:t>
      </w:r>
    </w:p>
    <w:bookmarkStart w:id="4" w:name="CCSS.ELA-Literacy.RI.3.5"/>
    <w:p w:rsidR="005A3CE2" w:rsidRPr="005A3CE2" w:rsidRDefault="007E05DE" w:rsidP="005A3C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</w:pPr>
      <w:r w:rsidRPr="005A3CE2"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  <w:fldChar w:fldCharType="begin"/>
      </w:r>
      <w:r w:rsidR="005A3CE2" w:rsidRPr="005A3CE2"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  <w:instrText xml:space="preserve"> HYPERLINK "http://www.corestandards.org/ELA-Literacy/RI/3/5/" </w:instrText>
      </w:r>
      <w:r w:rsidRPr="005A3CE2"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  <w:fldChar w:fldCharType="separate"/>
      </w:r>
      <w:r w:rsidR="005A3CE2" w:rsidRPr="005A3CE2">
        <w:rPr>
          <w:rFonts w:ascii="Lato Light" w:eastAsia="Times New Roman" w:hAnsi="Lato Light" w:cs="Arial"/>
          <w:color w:val="003A58"/>
          <w:sz w:val="25"/>
          <w:bdr w:val="none" w:sz="0" w:space="0" w:color="auto"/>
        </w:rPr>
        <w:t>CCSS.ELA-Literacy.RI.3.5</w:t>
      </w:r>
      <w:r w:rsidRPr="005A3CE2"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  <w:fldChar w:fldCharType="end"/>
      </w:r>
      <w:bookmarkEnd w:id="4"/>
      <w:r w:rsidR="005A3CE2" w:rsidRPr="005A3CE2"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  <w:t>Use text features and search tools (e.g., key words, sidebars, hyperlinks) to locate information relevant to a given topic efficiently.</w:t>
      </w:r>
    </w:p>
    <w:bookmarkStart w:id="5" w:name="CCSS.ELA-Literacy.RI.3.6"/>
    <w:p w:rsidR="005A3CE2" w:rsidRPr="005A3CE2" w:rsidRDefault="007E05DE" w:rsidP="005A3C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</w:pPr>
      <w:r w:rsidRPr="005A3CE2"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  <w:fldChar w:fldCharType="begin"/>
      </w:r>
      <w:r w:rsidR="005A3CE2" w:rsidRPr="005A3CE2"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  <w:instrText xml:space="preserve"> HYPERLINK "http://www.corestandards.org/ELA-Literacy/RI/3/6/" </w:instrText>
      </w:r>
      <w:r w:rsidRPr="005A3CE2"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  <w:fldChar w:fldCharType="separate"/>
      </w:r>
      <w:r w:rsidR="005A3CE2" w:rsidRPr="005A3CE2">
        <w:rPr>
          <w:rFonts w:ascii="Lato Light" w:eastAsia="Times New Roman" w:hAnsi="Lato Light" w:cs="Arial"/>
          <w:color w:val="003A58"/>
          <w:sz w:val="25"/>
          <w:bdr w:val="none" w:sz="0" w:space="0" w:color="auto"/>
        </w:rPr>
        <w:t>CCSS.ELA-Literacy.RI.3.6</w:t>
      </w:r>
      <w:r w:rsidRPr="005A3CE2"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  <w:fldChar w:fldCharType="end"/>
      </w:r>
      <w:bookmarkEnd w:id="5"/>
      <w:r w:rsidR="005A3CE2"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  <w:t xml:space="preserve">:  </w:t>
      </w:r>
      <w:r w:rsidR="005A3CE2" w:rsidRPr="005A3CE2"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  <w:t>Distinguish their own point of view from that of the author of a text.</w:t>
      </w:r>
      <w:r w:rsidR="005A3CE2"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  <w:br/>
      </w:r>
      <w:r w:rsidR="005A3CE2" w:rsidRPr="005A3CE2">
        <w:rPr>
          <w:rFonts w:ascii="Lato Bold" w:eastAsia="Times New Roman" w:hAnsi="Lato Bold" w:cs="Arial"/>
          <w:b/>
          <w:color w:val="202020"/>
          <w:sz w:val="25"/>
          <w:szCs w:val="25"/>
          <w:bdr w:val="none" w:sz="0" w:space="0" w:color="auto"/>
        </w:rPr>
        <w:t>Integration of Knowledge and Ideas:</w:t>
      </w:r>
    </w:p>
    <w:bookmarkStart w:id="6" w:name="CCSS.ELA-Literacy.RI.3.7"/>
    <w:p w:rsidR="005A3CE2" w:rsidRPr="005A3CE2" w:rsidRDefault="007E05DE" w:rsidP="005A3C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</w:pPr>
      <w:r w:rsidRPr="005A3CE2"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  <w:fldChar w:fldCharType="begin"/>
      </w:r>
      <w:r w:rsidR="005A3CE2" w:rsidRPr="005A3CE2"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  <w:instrText xml:space="preserve"> HYPERLINK "http://www.corestandards.org/ELA-Literacy/RI/3/7/" </w:instrText>
      </w:r>
      <w:r w:rsidRPr="005A3CE2"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  <w:fldChar w:fldCharType="separate"/>
      </w:r>
      <w:r w:rsidR="005A3CE2" w:rsidRPr="005A3CE2">
        <w:rPr>
          <w:rFonts w:ascii="Lato Light" w:eastAsia="Times New Roman" w:hAnsi="Lato Light" w:cs="Arial"/>
          <w:color w:val="003A58"/>
          <w:sz w:val="25"/>
          <w:bdr w:val="none" w:sz="0" w:space="0" w:color="auto"/>
        </w:rPr>
        <w:t>CCSS.ELA-Literacy.RI.3.7</w:t>
      </w:r>
      <w:r w:rsidRPr="005A3CE2"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  <w:fldChar w:fldCharType="end"/>
      </w:r>
      <w:bookmarkEnd w:id="6"/>
      <w:r w:rsidR="005A3CE2"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  <w:t xml:space="preserve">: </w:t>
      </w:r>
      <w:r w:rsidR="005A3CE2" w:rsidRPr="005A3CE2"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  <w:t>Use information gained from illustrations (e.g., maps, photographs) and the words in a text to demonstrate understanding of the text (e.g., where, when, why, and how key events occur).</w:t>
      </w:r>
    </w:p>
    <w:bookmarkStart w:id="7" w:name="CCSS.ELA-Literacy.RI.3.8"/>
    <w:p w:rsidR="005A3CE2" w:rsidRPr="005A3CE2" w:rsidRDefault="007E05DE" w:rsidP="005A3C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</w:pPr>
      <w:r w:rsidRPr="005A3CE2"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  <w:fldChar w:fldCharType="begin"/>
      </w:r>
      <w:r w:rsidR="005A3CE2" w:rsidRPr="005A3CE2"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  <w:instrText xml:space="preserve"> HYPERLINK "http://www.corestandards.org/ELA-Literacy/RI/3/8/" </w:instrText>
      </w:r>
      <w:r w:rsidRPr="005A3CE2"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  <w:fldChar w:fldCharType="separate"/>
      </w:r>
      <w:r w:rsidR="005A3CE2" w:rsidRPr="005A3CE2">
        <w:rPr>
          <w:rFonts w:ascii="Lato Light" w:eastAsia="Times New Roman" w:hAnsi="Lato Light" w:cs="Arial"/>
          <w:color w:val="003A58"/>
          <w:sz w:val="25"/>
          <w:bdr w:val="none" w:sz="0" w:space="0" w:color="auto"/>
        </w:rPr>
        <w:t>CCSS.ELA-Literacy.RI.3.8</w:t>
      </w:r>
      <w:r w:rsidRPr="005A3CE2"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  <w:fldChar w:fldCharType="end"/>
      </w:r>
      <w:bookmarkEnd w:id="7"/>
      <w:r w:rsidR="005A3CE2"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  <w:t xml:space="preserve">: </w:t>
      </w:r>
      <w:r w:rsidR="005A3CE2" w:rsidRPr="005A3CE2"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  <w:t>Describe the logical connection between particular sentences and paragraphs in a text (e.g., comparison, cause/effect, first/second/third in a sequence).</w:t>
      </w:r>
    </w:p>
    <w:bookmarkStart w:id="8" w:name="CCSS.ELA-Literacy.RI.3.9"/>
    <w:p w:rsidR="005A3CE2" w:rsidRPr="005A3CE2" w:rsidRDefault="007E05DE" w:rsidP="005A3C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</w:pPr>
      <w:r w:rsidRPr="005A3CE2"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  <w:fldChar w:fldCharType="begin"/>
      </w:r>
      <w:r w:rsidR="005A3CE2" w:rsidRPr="005A3CE2"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  <w:instrText xml:space="preserve"> HYPERLINK "http://www.corestandards.org/ELA-Literacy/RI/3/9/" </w:instrText>
      </w:r>
      <w:r w:rsidRPr="005A3CE2"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  <w:fldChar w:fldCharType="separate"/>
      </w:r>
      <w:r w:rsidR="005A3CE2" w:rsidRPr="005A3CE2">
        <w:rPr>
          <w:rFonts w:ascii="Lato Light" w:eastAsia="Times New Roman" w:hAnsi="Lato Light" w:cs="Arial"/>
          <w:color w:val="003A58"/>
          <w:sz w:val="25"/>
          <w:bdr w:val="none" w:sz="0" w:space="0" w:color="auto"/>
        </w:rPr>
        <w:t>CCSS.ELA-Literacy.RI.3.9</w:t>
      </w:r>
      <w:r w:rsidRPr="005A3CE2"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  <w:fldChar w:fldCharType="end"/>
      </w:r>
      <w:bookmarkEnd w:id="8"/>
      <w:r w:rsidR="005A3CE2"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  <w:t xml:space="preserve">: </w:t>
      </w:r>
      <w:r w:rsidR="005A3CE2" w:rsidRPr="005A3CE2">
        <w:rPr>
          <w:rFonts w:ascii="Lato Light" w:eastAsia="Times New Roman" w:hAnsi="Lato Light" w:cs="Arial"/>
          <w:color w:val="202020"/>
          <w:sz w:val="25"/>
          <w:szCs w:val="25"/>
          <w:bdr w:val="none" w:sz="0" w:space="0" w:color="auto"/>
        </w:rPr>
        <w:t>Compare and contrast the most important points and key details presented in two texts on the same topic.</w:t>
      </w:r>
    </w:p>
    <w:p w:rsidR="006E7BB9" w:rsidRDefault="006E7BB9" w:rsidP="00602124"/>
    <w:p w:rsidR="00CF3CB2" w:rsidRDefault="00CF3CB2" w:rsidP="00602124">
      <w:r w:rsidRPr="00CF3CB2">
        <w:rPr>
          <w:b/>
        </w:rPr>
        <w:t>Website</w:t>
      </w:r>
      <w:r>
        <w:t xml:space="preserve">:  </w:t>
      </w:r>
      <w:r w:rsidRPr="00CF3CB2">
        <w:t>http://www.edupad.com/itooc</w:t>
      </w:r>
      <w:r w:rsidR="00BD3969">
        <w:t>h/third-grade-language-arts-</w:t>
      </w:r>
      <w:proofErr w:type="gramStart"/>
      <w:r w:rsidR="00BD3969">
        <w:t>app</w:t>
      </w:r>
      <w:proofErr w:type="gramEnd"/>
      <w:r>
        <w:br/>
        <w:t>(Cost is $4.99)</w:t>
      </w:r>
    </w:p>
    <w:p w:rsidR="00CF3CB2" w:rsidRDefault="00CF3CB2" w:rsidP="00602124"/>
    <w:p w:rsidR="001F0E81" w:rsidRDefault="001F0E81" w:rsidP="00602124">
      <w:pPr>
        <w:rPr>
          <w:b/>
        </w:rPr>
      </w:pPr>
      <w:r>
        <w:rPr>
          <w:b/>
        </w:rPr>
        <w:t xml:space="preserve">Description of </w:t>
      </w:r>
      <w:r w:rsidR="00CF3CB2">
        <w:rPr>
          <w:b/>
        </w:rPr>
        <w:t>App</w:t>
      </w:r>
      <w:r w:rsidR="00BD3969">
        <w:rPr>
          <w:b/>
        </w:rPr>
        <w:t xml:space="preserve"> </w:t>
      </w:r>
      <w:r w:rsidR="00CF3CB2">
        <w:rPr>
          <w:b/>
        </w:rPr>
        <w:t xml:space="preserve">- </w:t>
      </w:r>
      <w:proofErr w:type="spellStart"/>
      <w:r>
        <w:rPr>
          <w:b/>
        </w:rPr>
        <w:t>iTooch</w:t>
      </w:r>
      <w:proofErr w:type="spellEnd"/>
    </w:p>
    <w:p w:rsidR="00CF3CB2" w:rsidRDefault="00CF3CB2" w:rsidP="00602124">
      <w:pPr>
        <w:rPr>
          <w:b/>
        </w:rPr>
      </w:pPr>
    </w:p>
    <w:p w:rsidR="00CF3CB2" w:rsidRPr="00CF3CB2" w:rsidRDefault="00CF3CB2" w:rsidP="00602124">
      <w:r w:rsidRPr="00CF3CB2">
        <w:t xml:space="preserve">This app is available </w:t>
      </w:r>
      <w:proofErr w:type="gramStart"/>
      <w:r w:rsidRPr="00CF3CB2">
        <w:t>for</w:t>
      </w:r>
      <w:r w:rsidR="00651594">
        <w:t xml:space="preserve"> </w:t>
      </w:r>
      <w:r w:rsidRPr="00CF3CB2">
        <w:t xml:space="preserve"> </w:t>
      </w:r>
      <w:proofErr w:type="spellStart"/>
      <w:r>
        <w:t>iOS</w:t>
      </w:r>
      <w:proofErr w:type="spellEnd"/>
      <w:proofErr w:type="gramEnd"/>
      <w:r w:rsidRPr="00CF3CB2">
        <w:t xml:space="preserve">, Windows, </w:t>
      </w:r>
      <w:r>
        <w:t xml:space="preserve">and </w:t>
      </w:r>
      <w:r w:rsidRPr="00CF3CB2">
        <w:t>Android</w:t>
      </w:r>
    </w:p>
    <w:p w:rsidR="001F0E81" w:rsidRPr="001F0E81" w:rsidRDefault="001F0E81" w:rsidP="00602124">
      <w:pPr>
        <w:rPr>
          <w:b/>
        </w:rPr>
      </w:pPr>
    </w:p>
    <w:p w:rsidR="00B21E9F" w:rsidRPr="001F0E81" w:rsidRDefault="001F0E81" w:rsidP="00602124">
      <w:r>
        <w:t xml:space="preserve">The app's curriculum </w:t>
      </w:r>
      <w:r w:rsidRPr="001F0E81">
        <w:t>is based on th</w:t>
      </w:r>
      <w:r>
        <w:t xml:space="preserve">e US national standards (CCSS). </w:t>
      </w:r>
      <w:r w:rsidR="00511A0F">
        <w:t xml:space="preserve"> It provides English language learners with activities that will help </w:t>
      </w:r>
      <w:r>
        <w:t>them become fluent readers and writer</w:t>
      </w:r>
      <w:r w:rsidR="00AF4664">
        <w:t>s</w:t>
      </w:r>
      <w:r>
        <w:t xml:space="preserve"> </w:t>
      </w:r>
      <w:r w:rsidR="00511A0F">
        <w:t xml:space="preserve">in </w:t>
      </w:r>
      <w:r>
        <w:lastRenderedPageBreak/>
        <w:t xml:space="preserve">academic English and </w:t>
      </w:r>
      <w:r w:rsidR="00AF4664">
        <w:t xml:space="preserve">also </w:t>
      </w:r>
      <w:r>
        <w:t xml:space="preserve">prepare them for </w:t>
      </w:r>
      <w:r w:rsidR="00AF4664">
        <w:t>New York State</w:t>
      </w:r>
      <w:r>
        <w:t xml:space="preserve"> English Language Arts examination.  </w:t>
      </w:r>
      <w:r w:rsidR="00CF3CB2">
        <w:br/>
      </w:r>
      <w:r w:rsidRPr="001F0E81">
        <w:br/>
        <w:t>The application includes:</w:t>
      </w:r>
      <w:r w:rsidRPr="001F0E81">
        <w:br/>
        <w:t>- 5 themes: Writing and Composition, Vocabulary booster, Reading, Research and Reasoning, Communication</w:t>
      </w:r>
      <w:r w:rsidRPr="001F0E81">
        <w:br/>
        <w:t>- 50 chapters with lessons, examples, and diagrams</w:t>
      </w:r>
      <w:r w:rsidRPr="001F0E81">
        <w:br/>
        <w:t>- 1,497 activities</w:t>
      </w:r>
      <w:r w:rsidRPr="001F0E81">
        <w:br/>
        <w:t>- 62 original pictures</w:t>
      </w:r>
    </w:p>
    <w:p w:rsidR="001F0E81" w:rsidRDefault="001F0E81" w:rsidP="00602124"/>
    <w:p w:rsidR="00CF3CB2" w:rsidRDefault="00CF3CB2" w:rsidP="00FF3D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</w:pPr>
      <w:bookmarkStart w:id="9" w:name="_GoBack"/>
      <w:bookmarkEnd w:id="9"/>
      <w:r>
        <w:t>Students</w:t>
      </w:r>
      <w:r w:rsidR="00FF3D8B" w:rsidRPr="00FF3D8B">
        <w:t xml:space="preserve"> can select chapter of their choice. The two different ways of answering questions includes practice exercises and graded tests. The clear, concise lessons are access</w:t>
      </w:r>
      <w:r>
        <w:t>ible at any point by touching /</w:t>
      </w:r>
      <w:r w:rsidR="00FF3D8B" w:rsidRPr="00FF3D8B">
        <w:t xml:space="preserve">clicking on the </w:t>
      </w:r>
      <w:proofErr w:type="spellStart"/>
      <w:r w:rsidR="00FF3D8B" w:rsidRPr="00FF3D8B">
        <w:t>iTooch</w:t>
      </w:r>
      <w:proofErr w:type="spellEnd"/>
      <w:r w:rsidR="00FF3D8B" w:rsidRPr="00FF3D8B">
        <w:t xml:space="preserve"> character</w:t>
      </w:r>
      <w:r>
        <w:t xml:space="preserve">. Teachers can use </w:t>
      </w:r>
      <w:proofErr w:type="spellStart"/>
      <w:r>
        <w:t>iTooch</w:t>
      </w:r>
      <w:proofErr w:type="spellEnd"/>
      <w:r>
        <w:t xml:space="preserve"> to differentiate instruction and students’ progress is easily monitored.</w:t>
      </w:r>
    </w:p>
    <w:p w:rsidR="00CF3CB2" w:rsidRDefault="00CF3CB2" w:rsidP="00FF3D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</w:pPr>
    </w:p>
    <w:p w:rsidR="00FF3D8B" w:rsidRPr="00FF3D8B" w:rsidRDefault="00CF3CB2" w:rsidP="00FF3D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top"/>
      </w:pPr>
      <w:proofErr w:type="spellStart"/>
      <w:proofErr w:type="gramStart"/>
      <w:r>
        <w:t>iTooch</w:t>
      </w:r>
      <w:proofErr w:type="spellEnd"/>
      <w:proofErr w:type="gramEnd"/>
      <w:r>
        <w:t xml:space="preserve"> is a learning game and awards b</w:t>
      </w:r>
      <w:r w:rsidR="00FF3D8B" w:rsidRPr="00FF3D8B">
        <w:t>adges and belts d upon reaching certain levels which helps enhance the gaming experience by providing e</w:t>
      </w:r>
      <w:r>
        <w:t>xtra gratification to students.</w:t>
      </w:r>
    </w:p>
    <w:p w:rsidR="00CC48BB" w:rsidRPr="00602124" w:rsidRDefault="00CC48BB" w:rsidP="00602124"/>
    <w:sectPr w:rsidR="00CC48BB" w:rsidRPr="00602124" w:rsidSect="008D5F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AB2" w:rsidRDefault="008C6AB2" w:rsidP="008C6AB2">
      <w:r>
        <w:separator/>
      </w:r>
    </w:p>
  </w:endnote>
  <w:endnote w:type="continuationSeparator" w:id="0">
    <w:p w:rsidR="008C6AB2" w:rsidRDefault="008C6AB2" w:rsidP="008C6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 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ato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AB2" w:rsidRDefault="008C6A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AB2" w:rsidRDefault="008C6A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AB2" w:rsidRDefault="008C6A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AB2" w:rsidRDefault="008C6AB2" w:rsidP="008C6AB2">
      <w:r>
        <w:separator/>
      </w:r>
    </w:p>
  </w:footnote>
  <w:footnote w:type="continuationSeparator" w:id="0">
    <w:p w:rsidR="008C6AB2" w:rsidRDefault="008C6AB2" w:rsidP="008C6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AB2" w:rsidRDefault="008C6A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AB2" w:rsidRDefault="008C6AB2">
    <w:pPr>
      <w:pStyle w:val="Header"/>
    </w:pPr>
    <w:r>
      <w:t xml:space="preserve">LINC Initiative  </w:t>
    </w:r>
    <w:proofErr w:type="spellStart"/>
    <w:r>
      <w:t>iPad</w:t>
    </w:r>
    <w:proofErr w:type="spellEnd"/>
    <w:r>
      <w:t>: App 1 Review _Itwaru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AB2" w:rsidRDefault="008C6A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E0921"/>
    <w:rsid w:val="001747C1"/>
    <w:rsid w:val="001F0E81"/>
    <w:rsid w:val="00511A0F"/>
    <w:rsid w:val="005A3CE2"/>
    <w:rsid w:val="00602124"/>
    <w:rsid w:val="00651594"/>
    <w:rsid w:val="006E7BB9"/>
    <w:rsid w:val="007E05DE"/>
    <w:rsid w:val="007E0921"/>
    <w:rsid w:val="008C6AB2"/>
    <w:rsid w:val="008D5FFC"/>
    <w:rsid w:val="00AF4664"/>
    <w:rsid w:val="00B21E9F"/>
    <w:rsid w:val="00BD3969"/>
    <w:rsid w:val="00CC48BB"/>
    <w:rsid w:val="00CF3CB2"/>
    <w:rsid w:val="00CF61E2"/>
    <w:rsid w:val="00DD711D"/>
    <w:rsid w:val="00E425E7"/>
    <w:rsid w:val="00F03F41"/>
    <w:rsid w:val="00FF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09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4">
    <w:name w:val="heading 4"/>
    <w:basedOn w:val="Normal"/>
    <w:link w:val="Heading4Char"/>
    <w:uiPriority w:val="9"/>
    <w:qFormat/>
    <w:rsid w:val="005A3C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19"/>
      <w:outlineLvl w:val="3"/>
    </w:pPr>
    <w:rPr>
      <w:rFonts w:ascii="Lato Bold" w:eastAsia="Times New Roman" w:hAnsi="Lato Bold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E09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eading4Char">
    <w:name w:val="Heading 4 Char"/>
    <w:basedOn w:val="DefaultParagraphFont"/>
    <w:link w:val="Heading4"/>
    <w:uiPriority w:val="9"/>
    <w:rsid w:val="005A3CE2"/>
    <w:rPr>
      <w:rFonts w:ascii="Lato Bold" w:eastAsia="Times New Roman" w:hAnsi="Lato Bold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A3CE2"/>
    <w:rPr>
      <w:strike w:val="0"/>
      <w:dstrike w:val="0"/>
      <w:color w:val="003A58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8C6A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AB2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semiHidden/>
    <w:unhideWhenUsed/>
    <w:rsid w:val="008C6A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AB2"/>
    <w:rPr>
      <w:rFonts w:ascii="Times New Roman" w:eastAsia="Arial Unicode MS" w:hAnsi="Times New Roman" w:cs="Times New Roman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09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E09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3828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131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1581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1715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8746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356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1300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1260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9784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7166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9003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4620">
              <w:marLeft w:val="0"/>
              <w:marRight w:val="0"/>
              <w:marTop w:val="1440"/>
              <w:marBottom w:val="14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6993">
                  <w:marLeft w:val="0"/>
                  <w:marRight w:val="0"/>
                  <w:marTop w:val="0"/>
                  <w:marBottom w:val="14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6951">
                          <w:marLeft w:val="0"/>
                          <w:marRight w:val="0"/>
                          <w:marTop w:val="6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0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7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RI/3/1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10B813-0655-41A8-9F4D-EA894536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Chano Itwaru</dc:creator>
  <cp:keywords/>
  <dc:description/>
  <cp:lastModifiedBy>aa</cp:lastModifiedBy>
  <cp:revision>9</cp:revision>
  <dcterms:created xsi:type="dcterms:W3CDTF">2014-03-18T12:44:00Z</dcterms:created>
  <dcterms:modified xsi:type="dcterms:W3CDTF">2014-03-18T19:10:00Z</dcterms:modified>
</cp:coreProperties>
</file>